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06CC99" w14:textId="45FA429A" w:rsidR="005F59D8" w:rsidRPr="00382B2A" w:rsidRDefault="00A41A03" w:rsidP="00963B3D">
      <w:pPr>
        <w:pStyle w:val="Heading1"/>
        <w:rPr>
          <w:rFonts w:cs="Leelawadee"/>
        </w:rPr>
      </w:pPr>
      <w:r w:rsidRPr="00382B2A">
        <w:rPr>
          <w:rFonts w:cs="Leelawadee"/>
        </w:rPr>
        <w:t>Molecular shape, pola</w:t>
      </w:r>
      <w:r w:rsidR="00043F01">
        <w:rPr>
          <w:rFonts w:cs="Leelawadee"/>
        </w:rPr>
        <w:t>rity, and intermolecular forces</w:t>
      </w:r>
    </w:p>
    <w:p w14:paraId="42673CBB" w14:textId="77777777" w:rsidR="0079310F" w:rsidRPr="00382B2A" w:rsidRDefault="00C40FCC" w:rsidP="00F72B41">
      <w:pPr>
        <w:pStyle w:val="Heading2"/>
        <w:rPr>
          <w:rFonts w:cs="Leelawadee"/>
        </w:rPr>
      </w:pPr>
      <w:r w:rsidRPr="00382B2A">
        <w:rPr>
          <w:rFonts w:cs="Leelawadee"/>
        </w:rPr>
        <w:t xml:space="preserve">Learning </w:t>
      </w:r>
      <w:r w:rsidR="0079310F" w:rsidRPr="00382B2A">
        <w:rPr>
          <w:rFonts w:cs="Leelawadee"/>
        </w:rPr>
        <w:t>Objectives</w:t>
      </w:r>
    </w:p>
    <w:p w14:paraId="2330810B" w14:textId="1EDE84B7" w:rsidR="00A41A03" w:rsidRPr="00382B2A" w:rsidRDefault="00516BBF" w:rsidP="00963B3D">
      <w:pPr>
        <w:pStyle w:val="ListParagraph"/>
        <w:numPr>
          <w:ilvl w:val="0"/>
          <w:numId w:val="9"/>
        </w:numPr>
        <w:rPr>
          <w:rFonts w:cs="Leelawadee"/>
        </w:rPr>
      </w:pPr>
      <w:r w:rsidRPr="00382B2A">
        <w:rPr>
          <w:rFonts w:cs="Leelawadee"/>
        </w:rPr>
        <w:t xml:space="preserve">Recognize </w:t>
      </w:r>
      <w:r w:rsidR="00A41A03" w:rsidRPr="00382B2A">
        <w:rPr>
          <w:rFonts w:cs="Leelawadee"/>
        </w:rPr>
        <w:t xml:space="preserve">the importance of structure-function relationship </w:t>
      </w:r>
      <w:r w:rsidR="00637CA5" w:rsidRPr="00382B2A">
        <w:rPr>
          <w:rFonts w:cs="Leelawadee"/>
        </w:rPr>
        <w:t>in</w:t>
      </w:r>
      <w:r w:rsidR="00A41A03" w:rsidRPr="00382B2A">
        <w:rPr>
          <w:rFonts w:cs="Leelawadee"/>
        </w:rPr>
        <w:t xml:space="preserve"> compounds and their receptors</w:t>
      </w:r>
    </w:p>
    <w:p w14:paraId="02F1F12F" w14:textId="31789B46" w:rsidR="00A41A03" w:rsidRPr="00382B2A" w:rsidRDefault="00A41A03" w:rsidP="00963B3D">
      <w:pPr>
        <w:pStyle w:val="ListParagraph"/>
        <w:numPr>
          <w:ilvl w:val="0"/>
          <w:numId w:val="9"/>
        </w:numPr>
        <w:rPr>
          <w:rFonts w:cs="Leelawadee"/>
        </w:rPr>
      </w:pPr>
      <w:r w:rsidRPr="00382B2A">
        <w:rPr>
          <w:rFonts w:cs="Leelawadee"/>
        </w:rPr>
        <w:t>Know the different intermolecular forces</w:t>
      </w:r>
    </w:p>
    <w:p w14:paraId="3B8A4137" w14:textId="5F05F76D" w:rsidR="00A41A03" w:rsidRPr="00382B2A" w:rsidRDefault="00A41A03" w:rsidP="00963B3D">
      <w:pPr>
        <w:pStyle w:val="ListParagraph"/>
        <w:numPr>
          <w:ilvl w:val="0"/>
          <w:numId w:val="9"/>
        </w:numPr>
        <w:rPr>
          <w:rFonts w:cs="Leelawadee"/>
        </w:rPr>
      </w:pPr>
      <w:r w:rsidRPr="00382B2A">
        <w:rPr>
          <w:rFonts w:cs="Leelawadee"/>
        </w:rPr>
        <w:t>Identify polar and nonpolar compounds</w:t>
      </w:r>
    </w:p>
    <w:p w14:paraId="59A44FAE" w14:textId="77777777" w:rsidR="00C40FCC" w:rsidRPr="00382B2A" w:rsidRDefault="00BE5209" w:rsidP="00F72B41">
      <w:pPr>
        <w:pStyle w:val="Heading2"/>
        <w:rPr>
          <w:rFonts w:cs="Leelawadee"/>
        </w:rPr>
      </w:pPr>
      <w:r w:rsidRPr="00382B2A">
        <w:rPr>
          <w:rFonts w:cs="Leelawadee"/>
        </w:rPr>
        <w:t>Laboratory</w:t>
      </w:r>
      <w:r w:rsidR="00C40FCC" w:rsidRPr="00382B2A">
        <w:rPr>
          <w:rFonts w:cs="Leelawadee"/>
        </w:rPr>
        <w:t xml:space="preserve"> Skill</w:t>
      </w:r>
    </w:p>
    <w:p w14:paraId="62336CFC" w14:textId="25B8AB18" w:rsidR="0047348A" w:rsidRPr="005D5250" w:rsidRDefault="005D5250" w:rsidP="00963B3D">
      <w:pPr>
        <w:pStyle w:val="ListParagraph"/>
        <w:numPr>
          <w:ilvl w:val="0"/>
          <w:numId w:val="10"/>
        </w:numPr>
        <w:rPr>
          <w:rFonts w:cs="Leelawadee"/>
        </w:rPr>
      </w:pPr>
      <w:r>
        <w:rPr>
          <w:rFonts w:cs="Leelawadee"/>
        </w:rPr>
        <w:t>Correct use of hot plate</w:t>
      </w:r>
    </w:p>
    <w:p w14:paraId="507FB13F" w14:textId="77777777" w:rsidR="00BE5209" w:rsidRPr="00382B2A" w:rsidRDefault="00BE5209" w:rsidP="00F72B41">
      <w:pPr>
        <w:pStyle w:val="Heading2"/>
        <w:rPr>
          <w:rFonts w:cs="Leelawadee"/>
        </w:rPr>
      </w:pPr>
      <w:r w:rsidRPr="00382B2A">
        <w:rPr>
          <w:rFonts w:cs="Leelawadee"/>
        </w:rPr>
        <w:t>Equipment and Materials</w:t>
      </w:r>
    </w:p>
    <w:p w14:paraId="0A41754A" w14:textId="77777777" w:rsidR="00E066A0" w:rsidRDefault="00E066A0" w:rsidP="00F31577">
      <w:pPr>
        <w:pStyle w:val="ListParagraph"/>
        <w:numPr>
          <w:ilvl w:val="0"/>
          <w:numId w:val="11"/>
        </w:numPr>
        <w:rPr>
          <w:rFonts w:cs="Leelawadee"/>
        </w:rPr>
        <w:sectPr w:rsidR="00E066A0">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cols w:space="720"/>
          <w:docGrid w:linePitch="360"/>
        </w:sectPr>
      </w:pPr>
    </w:p>
    <w:p w14:paraId="42ECE933" w14:textId="0A16172F" w:rsidR="00F23635" w:rsidRDefault="00A6092B" w:rsidP="00F31577">
      <w:pPr>
        <w:pStyle w:val="ListParagraph"/>
        <w:numPr>
          <w:ilvl w:val="0"/>
          <w:numId w:val="11"/>
        </w:numPr>
        <w:rPr>
          <w:rFonts w:cs="Leelawadee"/>
        </w:rPr>
      </w:pPr>
      <w:r w:rsidRPr="00382B2A">
        <w:rPr>
          <w:rFonts w:cs="Leelawadee"/>
        </w:rPr>
        <w:t>Laptop</w:t>
      </w:r>
      <w:r w:rsidR="00A24950" w:rsidRPr="00382B2A">
        <w:rPr>
          <w:rFonts w:cs="Leelawadee"/>
        </w:rPr>
        <w:t xml:space="preserve"> or other suitable device</w:t>
      </w:r>
      <w:r w:rsidRPr="00382B2A">
        <w:rPr>
          <w:rFonts w:cs="Leelawadee"/>
        </w:rPr>
        <w:t xml:space="preserve"> with internet connection</w:t>
      </w:r>
    </w:p>
    <w:p w14:paraId="0C8414E8" w14:textId="4E30704C" w:rsidR="00E066A0" w:rsidRDefault="00E066A0" w:rsidP="00F31577">
      <w:pPr>
        <w:pStyle w:val="ListParagraph"/>
        <w:numPr>
          <w:ilvl w:val="0"/>
          <w:numId w:val="11"/>
        </w:numPr>
        <w:rPr>
          <w:rFonts w:cs="Leelawadee"/>
        </w:rPr>
      </w:pPr>
      <w:r>
        <w:rPr>
          <w:rFonts w:cs="Leelawadee"/>
        </w:rPr>
        <w:t>Hotplate</w:t>
      </w:r>
    </w:p>
    <w:p w14:paraId="335100DB" w14:textId="6E78727C" w:rsidR="00E066A0" w:rsidRPr="00382B2A" w:rsidRDefault="00E066A0" w:rsidP="00F31577">
      <w:pPr>
        <w:pStyle w:val="ListParagraph"/>
        <w:numPr>
          <w:ilvl w:val="0"/>
          <w:numId w:val="11"/>
        </w:numPr>
        <w:rPr>
          <w:rFonts w:cs="Leelawadee"/>
        </w:rPr>
      </w:pPr>
      <w:r>
        <w:rPr>
          <w:rFonts w:cs="Leelawadee"/>
        </w:rPr>
        <w:t>Aluminum foil</w:t>
      </w:r>
    </w:p>
    <w:p w14:paraId="1636B74F" w14:textId="6E78727C" w:rsidR="00A6092B" w:rsidRPr="00382B2A" w:rsidRDefault="00A6092B" w:rsidP="00F31577">
      <w:pPr>
        <w:pStyle w:val="ListParagraph"/>
        <w:numPr>
          <w:ilvl w:val="0"/>
          <w:numId w:val="11"/>
        </w:numPr>
        <w:rPr>
          <w:rFonts w:cs="Leelawadee"/>
        </w:rPr>
      </w:pPr>
      <w:r w:rsidRPr="00382B2A">
        <w:rPr>
          <w:rFonts w:cs="Leelawadee"/>
        </w:rPr>
        <w:t>Test tubes</w:t>
      </w:r>
    </w:p>
    <w:p w14:paraId="0E151E76" w14:textId="3EF36BB6" w:rsidR="00A24950" w:rsidRPr="00382B2A" w:rsidRDefault="00A24950" w:rsidP="00F31577">
      <w:pPr>
        <w:pStyle w:val="ListParagraph"/>
        <w:numPr>
          <w:ilvl w:val="0"/>
          <w:numId w:val="11"/>
        </w:numPr>
        <w:rPr>
          <w:rFonts w:cs="Leelawadee"/>
        </w:rPr>
      </w:pPr>
      <w:r w:rsidRPr="00382B2A">
        <w:rPr>
          <w:rFonts w:cs="Leelawadee"/>
        </w:rPr>
        <w:t>Distilled water</w:t>
      </w:r>
    </w:p>
    <w:p w14:paraId="1B77F2E5" w14:textId="4CF24D99" w:rsidR="00A24950" w:rsidRDefault="00A24950" w:rsidP="00F31577">
      <w:pPr>
        <w:pStyle w:val="ListParagraph"/>
        <w:numPr>
          <w:ilvl w:val="0"/>
          <w:numId w:val="11"/>
        </w:numPr>
        <w:rPr>
          <w:rFonts w:cs="Leelawadee"/>
        </w:rPr>
      </w:pPr>
      <w:r w:rsidRPr="00382B2A">
        <w:rPr>
          <w:rFonts w:cs="Leelawadee"/>
        </w:rPr>
        <w:t>Hexanes</w:t>
      </w:r>
    </w:p>
    <w:p w14:paraId="0697D541" w14:textId="2A81E5B1" w:rsidR="00E066A0" w:rsidRDefault="00E066A0" w:rsidP="00F31577">
      <w:pPr>
        <w:pStyle w:val="ListParagraph"/>
        <w:numPr>
          <w:ilvl w:val="0"/>
          <w:numId w:val="11"/>
        </w:numPr>
        <w:rPr>
          <w:rFonts w:cs="Leelawadee"/>
        </w:rPr>
      </w:pPr>
      <w:r>
        <w:rPr>
          <w:rFonts w:cs="Leelawadee"/>
        </w:rPr>
        <w:t>Methanol</w:t>
      </w:r>
    </w:p>
    <w:p w14:paraId="5455897F" w14:textId="513AC900" w:rsidR="00E066A0" w:rsidRDefault="00E066A0" w:rsidP="00F31577">
      <w:pPr>
        <w:pStyle w:val="ListParagraph"/>
        <w:numPr>
          <w:ilvl w:val="0"/>
          <w:numId w:val="11"/>
        </w:numPr>
        <w:rPr>
          <w:rFonts w:cs="Leelawadee"/>
        </w:rPr>
      </w:pPr>
      <w:r>
        <w:rPr>
          <w:rFonts w:cs="Leelawadee"/>
        </w:rPr>
        <w:t>Cyclohexane</w:t>
      </w:r>
    </w:p>
    <w:p w14:paraId="573DF70A" w14:textId="2F5C24A2" w:rsidR="00E066A0" w:rsidRDefault="00E066A0" w:rsidP="00F31577">
      <w:pPr>
        <w:pStyle w:val="ListParagraph"/>
        <w:numPr>
          <w:ilvl w:val="0"/>
          <w:numId w:val="11"/>
        </w:numPr>
        <w:rPr>
          <w:rFonts w:cs="Leelawadee"/>
        </w:rPr>
      </w:pPr>
      <w:r>
        <w:rPr>
          <w:rFonts w:cs="Leelawadee"/>
        </w:rPr>
        <w:t>Sucrose</w:t>
      </w:r>
    </w:p>
    <w:p w14:paraId="7CF635E3" w14:textId="38DE777C" w:rsidR="00E066A0" w:rsidRDefault="00E066A0" w:rsidP="00F31577">
      <w:pPr>
        <w:pStyle w:val="ListParagraph"/>
        <w:numPr>
          <w:ilvl w:val="0"/>
          <w:numId w:val="11"/>
        </w:numPr>
        <w:rPr>
          <w:rFonts w:cs="Leelawadee"/>
        </w:rPr>
      </w:pPr>
      <w:r>
        <w:rPr>
          <w:rFonts w:cs="Leelawadee"/>
        </w:rPr>
        <w:t>Fructose</w:t>
      </w:r>
    </w:p>
    <w:p w14:paraId="499AB187" w14:textId="0D11BFEB" w:rsidR="00E066A0" w:rsidRDefault="00E066A0" w:rsidP="00F31577">
      <w:pPr>
        <w:pStyle w:val="ListParagraph"/>
        <w:numPr>
          <w:ilvl w:val="0"/>
          <w:numId w:val="11"/>
        </w:numPr>
        <w:rPr>
          <w:rFonts w:cs="Leelawadee"/>
        </w:rPr>
      </w:pPr>
      <w:r>
        <w:rPr>
          <w:rFonts w:cs="Leelawadee"/>
        </w:rPr>
        <w:t>Glucose</w:t>
      </w:r>
    </w:p>
    <w:p w14:paraId="7CFC545D" w14:textId="087164E7" w:rsidR="00E066A0" w:rsidRDefault="00E066A0" w:rsidP="00F31577">
      <w:pPr>
        <w:pStyle w:val="ListParagraph"/>
        <w:numPr>
          <w:ilvl w:val="0"/>
          <w:numId w:val="11"/>
        </w:numPr>
        <w:rPr>
          <w:rFonts w:cs="Leelawadee"/>
        </w:rPr>
      </w:pPr>
      <w:r>
        <w:rPr>
          <w:rFonts w:cs="Leelawadee"/>
        </w:rPr>
        <w:t>Lactose</w:t>
      </w:r>
    </w:p>
    <w:p w14:paraId="0138B3C9" w14:textId="55BFDD66" w:rsidR="00E066A0" w:rsidRDefault="00E066A0" w:rsidP="00F31577">
      <w:pPr>
        <w:pStyle w:val="ListParagraph"/>
        <w:numPr>
          <w:ilvl w:val="0"/>
          <w:numId w:val="11"/>
        </w:numPr>
        <w:rPr>
          <w:rFonts w:cs="Leelawadee"/>
        </w:rPr>
      </w:pPr>
      <w:r>
        <w:rPr>
          <w:rFonts w:cs="Leelawadee"/>
        </w:rPr>
        <w:t>Catalase</w:t>
      </w:r>
    </w:p>
    <w:p w14:paraId="3C9D69B9" w14:textId="57ACA668" w:rsidR="00E066A0" w:rsidRDefault="00E066A0" w:rsidP="00F31577">
      <w:pPr>
        <w:pStyle w:val="ListParagraph"/>
        <w:numPr>
          <w:ilvl w:val="0"/>
          <w:numId w:val="11"/>
        </w:numPr>
        <w:rPr>
          <w:rFonts w:cs="Leelawadee"/>
        </w:rPr>
      </w:pPr>
      <w:r>
        <w:rPr>
          <w:rFonts w:cs="Leelawadee"/>
        </w:rPr>
        <w:t>Hydrogen peroxide</w:t>
      </w:r>
    </w:p>
    <w:p w14:paraId="1578B6BB" w14:textId="2C558D7C" w:rsidR="007C0A2A" w:rsidRDefault="007C0A2A" w:rsidP="00F31577">
      <w:pPr>
        <w:pStyle w:val="ListParagraph"/>
        <w:numPr>
          <w:ilvl w:val="0"/>
          <w:numId w:val="11"/>
        </w:numPr>
        <w:rPr>
          <w:rFonts w:cs="Leelawadee"/>
        </w:rPr>
      </w:pPr>
      <w:r>
        <w:rPr>
          <w:rFonts w:cs="Leelawadee"/>
        </w:rPr>
        <w:t>Sodium chloride (NaCl)</w:t>
      </w:r>
    </w:p>
    <w:p w14:paraId="253648F8" w14:textId="77777777" w:rsidR="00E066A0" w:rsidRDefault="00E066A0" w:rsidP="00F72B41">
      <w:pPr>
        <w:pStyle w:val="Heading2"/>
        <w:rPr>
          <w:rFonts w:cs="Leelawadee"/>
        </w:rPr>
        <w:sectPr w:rsidR="00E066A0" w:rsidSect="00723831">
          <w:type w:val="continuous"/>
          <w:pgSz w:w="12240" w:h="15840"/>
          <w:pgMar w:top="1440" w:right="1440" w:bottom="1440" w:left="1440" w:header="720" w:footer="720" w:gutter="0"/>
          <w:cols w:num="2" w:space="720"/>
          <w:docGrid w:linePitch="360"/>
        </w:sectPr>
      </w:pPr>
    </w:p>
    <w:p w14:paraId="6263134C" w14:textId="77777777" w:rsidR="00BE5209" w:rsidRPr="00382B2A" w:rsidRDefault="00BE5209" w:rsidP="00F72B41">
      <w:pPr>
        <w:pStyle w:val="Heading2"/>
        <w:rPr>
          <w:rFonts w:cs="Leelawadee"/>
        </w:rPr>
      </w:pPr>
      <w:r w:rsidRPr="00382B2A">
        <w:rPr>
          <w:rFonts w:cs="Leelawadee"/>
        </w:rPr>
        <w:t>Safety and Hazard Information</w:t>
      </w:r>
    </w:p>
    <w:p w14:paraId="1E3C0F62" w14:textId="77777777" w:rsidR="00324A0A" w:rsidRPr="00324A0A" w:rsidRDefault="00324A0A" w:rsidP="00324A0A">
      <w:pPr>
        <w:pStyle w:val="ListParagraph"/>
        <w:numPr>
          <w:ilvl w:val="0"/>
          <w:numId w:val="11"/>
        </w:numPr>
        <w:rPr>
          <w:rFonts w:cs="Leelawadee"/>
        </w:rPr>
      </w:pPr>
      <w:r w:rsidRPr="00324A0A">
        <w:rPr>
          <w:rFonts w:cs="Leelawadee"/>
        </w:rPr>
        <w:t>Personal Protective Equipment (PPE) required: Safety goggle, closed-toe shoes.</w:t>
      </w:r>
    </w:p>
    <w:p w14:paraId="4B54F1EB" w14:textId="1F1DDF5C" w:rsidR="00637CA5" w:rsidRPr="00382B2A" w:rsidRDefault="0079310F" w:rsidP="00637CA5">
      <w:pPr>
        <w:pStyle w:val="Heading2"/>
        <w:rPr>
          <w:rFonts w:cs="Leelawadee"/>
        </w:rPr>
      </w:pPr>
      <w:r w:rsidRPr="00382B2A">
        <w:rPr>
          <w:rFonts w:cs="Leelawadee"/>
        </w:rPr>
        <w:t>Background Information</w:t>
      </w:r>
    </w:p>
    <w:p w14:paraId="55CAEF0E" w14:textId="77777777" w:rsidR="00750A16" w:rsidRDefault="00612C89" w:rsidP="002276C8">
      <w:pPr>
        <w:rPr>
          <w:rFonts w:cs="Leelawadee"/>
        </w:rPr>
      </w:pPr>
      <w:r w:rsidRPr="14676011">
        <w:rPr>
          <w:rFonts w:cs="Leelawadee"/>
        </w:rPr>
        <w:t xml:space="preserve">The action of medicines (aspirin), harmful chemicals (viral toxins), and neurotransmitters (dopamine) all depend on polarity and intermolecular forces displayed by the molecules.  These interactions are critical for the processes that keep our cells alive. For example, drugs modify the action of proteins (molecular machinery) through binding based on </w:t>
      </w:r>
      <w:r w:rsidR="00E23E91">
        <w:rPr>
          <w:rFonts w:cs="Leelawadee"/>
        </w:rPr>
        <w:t xml:space="preserve">their shape, </w:t>
      </w:r>
      <w:r w:rsidRPr="14676011">
        <w:rPr>
          <w:rFonts w:cs="Leelawadee"/>
        </w:rPr>
        <w:t>polarity and intermolecular forces (Figure 1).</w:t>
      </w:r>
      <w:r>
        <w:rPr>
          <w:rFonts w:cs="Leelawadee"/>
        </w:rPr>
        <w:t xml:space="preserve"> </w:t>
      </w:r>
      <w:r w:rsidR="00750A16">
        <w:rPr>
          <w:rFonts w:cs="Leelawadee"/>
        </w:rPr>
        <w:t xml:space="preserve">Click the link that follows to view a simulation of the picture in Figure 1. </w:t>
      </w:r>
      <w:hyperlink r:id="rId17" w:history="1">
        <w:r w:rsidR="00750A16" w:rsidRPr="001F500B">
          <w:rPr>
            <w:rStyle w:val="Hyperlink"/>
            <w:rFonts w:cs="Leelawadee"/>
          </w:rPr>
          <w:t>http://mondale.ucsf.edu/jcim2008/</w:t>
        </w:r>
      </w:hyperlink>
      <w:r w:rsidR="00750A16">
        <w:rPr>
          <w:rFonts w:cs="Leelawadee"/>
        </w:rPr>
        <w:t xml:space="preserve">. </w:t>
      </w:r>
    </w:p>
    <w:p w14:paraId="50DF4187" w14:textId="77777777" w:rsidR="00750A16" w:rsidRPr="00F57636" w:rsidRDefault="00750A16" w:rsidP="00750A16">
      <w:pPr>
        <w:spacing w:after="0" w:line="240" w:lineRule="auto"/>
        <w:jc w:val="center"/>
        <w:rPr>
          <w:rFonts w:ascii="Times New Roman" w:eastAsia="Times New Roman" w:hAnsi="Times New Roman" w:cs="Times New Roman"/>
          <w:sz w:val="24"/>
          <w:szCs w:val="24"/>
        </w:rPr>
      </w:pPr>
      <w:r w:rsidRPr="00F57636">
        <w:rPr>
          <w:rFonts w:ascii="Times New Roman" w:eastAsia="Times New Roman" w:hAnsi="Times New Roman" w:cs="Times New Roman"/>
          <w:sz w:val="24"/>
          <w:szCs w:val="24"/>
        </w:rPr>
        <w:fldChar w:fldCharType="begin"/>
      </w:r>
      <w:r>
        <w:rPr>
          <w:rFonts w:ascii="Times New Roman" w:eastAsia="Times New Roman" w:hAnsi="Times New Roman" w:cs="Times New Roman"/>
          <w:sz w:val="24"/>
          <w:szCs w:val="24"/>
        </w:rPr>
        <w:instrText xml:space="preserve"> INCLUDEPICTURE "C:\\var\\folders\\x0\\t3nm4khd6tv0k7q5n5qdbv8c0000nx\\T\\com.microsoft.Word\\WebArchiveCopyPasteTempFiles\\OwVE.gif" \* MERGEFORMAT </w:instrText>
      </w:r>
      <w:r w:rsidRPr="00F57636">
        <w:rPr>
          <w:rFonts w:ascii="Times New Roman" w:eastAsia="Times New Roman" w:hAnsi="Times New Roman" w:cs="Times New Roman"/>
          <w:sz w:val="24"/>
          <w:szCs w:val="24"/>
        </w:rPr>
        <w:fldChar w:fldCharType="separate"/>
      </w:r>
      <w:r w:rsidRPr="00F57636">
        <w:rPr>
          <w:rFonts w:ascii="Times New Roman" w:eastAsia="Times New Roman" w:hAnsi="Times New Roman" w:cs="Times New Roman"/>
          <w:noProof/>
          <w:sz w:val="24"/>
          <w:szCs w:val="24"/>
        </w:rPr>
        <w:drawing>
          <wp:inline distT="0" distB="0" distL="0" distR="0" wp14:anchorId="2F1ECC09" wp14:editId="4B864238">
            <wp:extent cx="1519518" cy="1509801"/>
            <wp:effectExtent l="0" t="0" r="5080" b="1905"/>
            <wp:docPr id="4" name="Picture 4" descr="The cell GIF - Find on GIF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cell GIF - Find on GIFE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19518" cy="1509801"/>
                    </a:xfrm>
                    <a:prstGeom prst="rect">
                      <a:avLst/>
                    </a:prstGeom>
                    <a:noFill/>
                    <a:ln>
                      <a:noFill/>
                    </a:ln>
                  </pic:spPr>
                </pic:pic>
              </a:graphicData>
            </a:graphic>
          </wp:inline>
        </w:drawing>
      </w:r>
      <w:r w:rsidRPr="00F57636">
        <w:rPr>
          <w:rFonts w:ascii="Times New Roman" w:eastAsia="Times New Roman" w:hAnsi="Times New Roman" w:cs="Times New Roman"/>
          <w:sz w:val="24"/>
          <w:szCs w:val="24"/>
        </w:rPr>
        <w:fldChar w:fldCharType="end"/>
      </w:r>
    </w:p>
    <w:p w14:paraId="3725D4BC" w14:textId="1BD1D5BE" w:rsidR="00750A16" w:rsidRDefault="00750A16" w:rsidP="002276C8">
      <w:pPr>
        <w:rPr>
          <w:rFonts w:cs="Leelawadee"/>
        </w:rPr>
      </w:pPr>
      <w:r w:rsidRPr="007E4E4C">
        <w:rPr>
          <w:rStyle w:val="Strong"/>
        </w:rPr>
        <w:t>Figure 1</w:t>
      </w:r>
      <w:r>
        <w:rPr>
          <w:rFonts w:cs="Leelawadee"/>
        </w:rPr>
        <w:t>. A picture showing how drug molecules interact with proteins.</w:t>
      </w:r>
    </w:p>
    <w:p w14:paraId="5316F32F" w14:textId="1C48FD30" w:rsidR="002276C8" w:rsidRPr="004C32C7" w:rsidRDefault="00612C89" w:rsidP="002276C8">
      <w:pPr>
        <w:rPr>
          <w:rFonts w:cs="Leelawadee"/>
        </w:rPr>
      </w:pPr>
      <w:r>
        <w:rPr>
          <w:rFonts w:cs="Leelawadee"/>
        </w:rPr>
        <w:t xml:space="preserve">These interactions explain why different medications have different impacts on the body.  </w:t>
      </w:r>
      <w:r w:rsidR="002276C8" w:rsidRPr="004C32C7">
        <w:rPr>
          <w:rFonts w:cs="Leelawadee"/>
        </w:rPr>
        <w:t xml:space="preserve">When we suffer from pains, we take pain relieve medications like aspirin, Tylenol, ibuprofen or any other medication that treats the underlying cause of the pain. In drug design, when chemists </w:t>
      </w:r>
      <w:r w:rsidR="002276C8" w:rsidRPr="004C32C7">
        <w:rPr>
          <w:rFonts w:cs="Leelawadee"/>
        </w:rPr>
        <w:lastRenderedPageBreak/>
        <w:t xml:space="preserve">and </w:t>
      </w:r>
      <w:r w:rsidR="003068B2" w:rsidRPr="004C32C7">
        <w:rPr>
          <w:rFonts w:cs="Leelawadee"/>
        </w:rPr>
        <w:t>other</w:t>
      </w:r>
      <w:r w:rsidR="002276C8" w:rsidRPr="004C32C7">
        <w:rPr>
          <w:rFonts w:cs="Leelawadee"/>
        </w:rPr>
        <w:t xml:space="preserve"> scientists set out to develop new </w:t>
      </w:r>
      <w:r w:rsidR="00992D61" w:rsidRPr="004C32C7">
        <w:rPr>
          <w:rFonts w:cs="Leelawadee"/>
        </w:rPr>
        <w:t xml:space="preserve">a new </w:t>
      </w:r>
      <w:r w:rsidR="002276C8" w:rsidRPr="004C32C7">
        <w:rPr>
          <w:rFonts w:cs="Leelawadee"/>
        </w:rPr>
        <w:t>drug they ask themselves several questions. A few basic ones include</w:t>
      </w:r>
    </w:p>
    <w:p w14:paraId="327C3BB9" w14:textId="77777777" w:rsidR="002276C8" w:rsidRPr="004C32C7" w:rsidRDefault="002276C8" w:rsidP="002276C8">
      <w:pPr>
        <w:pStyle w:val="ListParagraph"/>
        <w:numPr>
          <w:ilvl w:val="0"/>
          <w:numId w:val="12"/>
        </w:numPr>
        <w:rPr>
          <w:rFonts w:cs="Leelawadee"/>
        </w:rPr>
      </w:pPr>
      <w:r w:rsidRPr="004C32C7">
        <w:rPr>
          <w:rFonts w:cs="Leelawadee"/>
        </w:rPr>
        <w:t xml:space="preserve">What is the drug expected to treat? </w:t>
      </w:r>
    </w:p>
    <w:p w14:paraId="630C0664" w14:textId="77777777" w:rsidR="002276C8" w:rsidRPr="004C32C7" w:rsidRDefault="002276C8" w:rsidP="002276C8">
      <w:pPr>
        <w:pStyle w:val="ListParagraph"/>
        <w:numPr>
          <w:ilvl w:val="0"/>
          <w:numId w:val="12"/>
        </w:numPr>
        <w:rPr>
          <w:rFonts w:cs="Leelawadee"/>
        </w:rPr>
      </w:pPr>
      <w:r w:rsidRPr="004C32C7">
        <w:rPr>
          <w:rFonts w:cs="Leelawadee"/>
        </w:rPr>
        <w:t xml:space="preserve">Where in the body will the drug (or its active component) bind? </w:t>
      </w:r>
    </w:p>
    <w:p w14:paraId="0FC3C6C3" w14:textId="77777777" w:rsidR="002276C8" w:rsidRPr="004C32C7" w:rsidRDefault="002276C8" w:rsidP="002276C8">
      <w:pPr>
        <w:pStyle w:val="ListParagraph"/>
        <w:numPr>
          <w:ilvl w:val="0"/>
          <w:numId w:val="12"/>
        </w:numPr>
        <w:rPr>
          <w:rFonts w:cs="Leelawadee"/>
        </w:rPr>
      </w:pPr>
      <w:r w:rsidRPr="004C32C7">
        <w:rPr>
          <w:rFonts w:cs="Leelawadee"/>
        </w:rPr>
        <w:t xml:space="preserve">What is the nature (shape and polarity) of the binding site? A binding site is also referred to as a receptor or active site. </w:t>
      </w:r>
    </w:p>
    <w:p w14:paraId="1918FDCD" w14:textId="31A13039" w:rsidR="002276C8" w:rsidRPr="004C32C7" w:rsidRDefault="002276C8" w:rsidP="002276C8">
      <w:pPr>
        <w:pStyle w:val="ListParagraph"/>
        <w:numPr>
          <w:ilvl w:val="0"/>
          <w:numId w:val="12"/>
        </w:numPr>
        <w:rPr>
          <w:rFonts w:cs="Leelawadee"/>
        </w:rPr>
      </w:pPr>
      <w:r w:rsidRPr="004C32C7">
        <w:rPr>
          <w:rFonts w:cs="Leelawadee"/>
        </w:rPr>
        <w:t>How will the drug interact or influence the chemical reactions in the body after binding?</w:t>
      </w:r>
    </w:p>
    <w:p w14:paraId="61EE096A" w14:textId="5C01906C" w:rsidR="00595668" w:rsidRDefault="00595668" w:rsidP="00637CA5">
      <w:pPr>
        <w:rPr>
          <w:rFonts w:cs="Leelawadee"/>
        </w:rPr>
      </w:pPr>
      <w:r>
        <w:rPr>
          <w:rFonts w:cs="Leelawadee"/>
        </w:rPr>
        <w:t>Table 1 summarizes the different types of intermolecular forces.</w:t>
      </w:r>
    </w:p>
    <w:p w14:paraId="1BA0772E" w14:textId="37C53AF4" w:rsidR="00C47EF1" w:rsidRDefault="00C47EF1" w:rsidP="00C47EF1">
      <w:pPr>
        <w:rPr>
          <w:rFonts w:cs="Leelawadee"/>
        </w:rPr>
      </w:pPr>
      <w:r w:rsidRPr="007E4E4C">
        <w:rPr>
          <w:rStyle w:val="Strong"/>
        </w:rPr>
        <w:t>Table 1</w:t>
      </w:r>
      <w:r w:rsidRPr="00B2768C">
        <w:rPr>
          <w:rFonts w:cs="Leelawadee"/>
        </w:rPr>
        <w:t>: Types of intermolecular forces and sample properties affected.</w:t>
      </w:r>
    </w:p>
    <w:tbl>
      <w:tblPr>
        <w:tblStyle w:val="TableGrid"/>
        <w:tblW w:w="0" w:type="auto"/>
        <w:tblLook w:val="04A0" w:firstRow="1" w:lastRow="0" w:firstColumn="1" w:lastColumn="0" w:noHBand="0" w:noVBand="1"/>
      </w:tblPr>
      <w:tblGrid>
        <w:gridCol w:w="1706"/>
        <w:gridCol w:w="2404"/>
        <w:gridCol w:w="2426"/>
        <w:gridCol w:w="1664"/>
        <w:gridCol w:w="1150"/>
      </w:tblGrid>
      <w:tr w:rsidR="00C47EF1" w:rsidRPr="007E4E4C" w14:paraId="296D9E9B" w14:textId="77777777" w:rsidTr="00EA2320">
        <w:tc>
          <w:tcPr>
            <w:tcW w:w="2425" w:type="dxa"/>
            <w:vAlign w:val="center"/>
          </w:tcPr>
          <w:p w14:paraId="7608D4FB" w14:textId="77777777" w:rsidR="00C47EF1" w:rsidRPr="007E4E4C" w:rsidRDefault="00C47EF1" w:rsidP="00EA2320">
            <w:pPr>
              <w:jc w:val="center"/>
              <w:rPr>
                <w:rFonts w:cs="Leelawadee"/>
                <w:b/>
                <w:bCs/>
              </w:rPr>
            </w:pPr>
            <w:r w:rsidRPr="007E4E4C">
              <w:rPr>
                <w:rFonts w:cs="Leelawadee"/>
                <w:b/>
                <w:bCs/>
              </w:rPr>
              <w:t>Type of Force</w:t>
            </w:r>
          </w:p>
        </w:tc>
        <w:tc>
          <w:tcPr>
            <w:tcW w:w="2430" w:type="dxa"/>
            <w:vAlign w:val="center"/>
          </w:tcPr>
          <w:p w14:paraId="4BDFA701" w14:textId="77777777" w:rsidR="00C47EF1" w:rsidRPr="007E4E4C" w:rsidRDefault="00C47EF1" w:rsidP="00EA2320">
            <w:pPr>
              <w:jc w:val="center"/>
              <w:rPr>
                <w:rFonts w:cs="Leelawadee"/>
                <w:b/>
                <w:bCs/>
              </w:rPr>
            </w:pPr>
            <w:r w:rsidRPr="007E4E4C">
              <w:rPr>
                <w:rFonts w:cs="Leelawadee"/>
                <w:b/>
                <w:bCs/>
              </w:rPr>
              <w:t>Particle Arrangement</w:t>
            </w:r>
          </w:p>
        </w:tc>
        <w:tc>
          <w:tcPr>
            <w:tcW w:w="2520" w:type="dxa"/>
            <w:vAlign w:val="center"/>
          </w:tcPr>
          <w:p w14:paraId="5E16BB16" w14:textId="77777777" w:rsidR="00C47EF1" w:rsidRPr="007E4E4C" w:rsidRDefault="00C47EF1" w:rsidP="00EA2320">
            <w:pPr>
              <w:jc w:val="center"/>
              <w:rPr>
                <w:rFonts w:cs="Leelawadee"/>
                <w:b/>
                <w:bCs/>
              </w:rPr>
            </w:pPr>
            <w:r w:rsidRPr="007E4E4C">
              <w:rPr>
                <w:rFonts w:cs="Leelawadee"/>
                <w:b/>
                <w:bCs/>
              </w:rPr>
              <w:t>Example</w:t>
            </w:r>
          </w:p>
        </w:tc>
        <w:tc>
          <w:tcPr>
            <w:tcW w:w="2367" w:type="dxa"/>
            <w:vAlign w:val="center"/>
          </w:tcPr>
          <w:p w14:paraId="29142026" w14:textId="77777777" w:rsidR="00C47EF1" w:rsidRPr="007E4E4C" w:rsidRDefault="00C47EF1" w:rsidP="00EA2320">
            <w:pPr>
              <w:jc w:val="center"/>
              <w:rPr>
                <w:rFonts w:cs="Leelawadee"/>
                <w:b/>
                <w:bCs/>
              </w:rPr>
            </w:pPr>
            <w:r w:rsidRPr="007E4E4C">
              <w:rPr>
                <w:rFonts w:cs="Leelawadee"/>
                <w:b/>
                <w:bCs/>
              </w:rPr>
              <w:t>Properties affected</w:t>
            </w:r>
          </w:p>
        </w:tc>
        <w:tc>
          <w:tcPr>
            <w:tcW w:w="1048" w:type="dxa"/>
            <w:vAlign w:val="center"/>
          </w:tcPr>
          <w:p w14:paraId="04220D87" w14:textId="77777777" w:rsidR="00C47EF1" w:rsidRPr="007E4E4C" w:rsidRDefault="00C47EF1" w:rsidP="00EA2320">
            <w:pPr>
              <w:jc w:val="center"/>
              <w:rPr>
                <w:rFonts w:cs="Leelawadee"/>
                <w:b/>
                <w:bCs/>
              </w:rPr>
            </w:pPr>
            <w:r w:rsidRPr="007E4E4C">
              <w:rPr>
                <w:rFonts w:cs="Leelawadee"/>
                <w:b/>
                <w:bCs/>
              </w:rPr>
              <w:t>Strength</w:t>
            </w:r>
          </w:p>
        </w:tc>
      </w:tr>
      <w:tr w:rsidR="00C47EF1" w:rsidRPr="007E4E4C" w14:paraId="21D0A824" w14:textId="77777777" w:rsidTr="00EA2320">
        <w:tc>
          <w:tcPr>
            <w:tcW w:w="2425" w:type="dxa"/>
            <w:vAlign w:val="center"/>
          </w:tcPr>
          <w:p w14:paraId="6D6A5A60" w14:textId="77777777" w:rsidR="00C47EF1" w:rsidRPr="007E4E4C" w:rsidRDefault="00C47EF1" w:rsidP="00EA2320">
            <w:pPr>
              <w:jc w:val="center"/>
              <w:rPr>
                <w:rFonts w:cs="Leelawadee"/>
                <w:b/>
              </w:rPr>
            </w:pPr>
          </w:p>
          <w:p w14:paraId="241A0C50" w14:textId="77777777" w:rsidR="00C47EF1" w:rsidRPr="007E4E4C" w:rsidRDefault="00C47EF1" w:rsidP="00EA2320">
            <w:pPr>
              <w:jc w:val="center"/>
              <w:rPr>
                <w:rFonts w:cs="Leelawadee"/>
                <w:b/>
                <w:bCs/>
              </w:rPr>
            </w:pPr>
            <w:r w:rsidRPr="007E4E4C">
              <w:rPr>
                <w:rFonts w:cs="Leelawadee"/>
                <w:b/>
                <w:bCs/>
              </w:rPr>
              <w:t>Dispersion Forces</w:t>
            </w:r>
          </w:p>
          <w:p w14:paraId="16572139" w14:textId="77777777" w:rsidR="00C47EF1" w:rsidRPr="007E4E4C" w:rsidRDefault="00C47EF1" w:rsidP="00EA2320">
            <w:pPr>
              <w:jc w:val="center"/>
              <w:rPr>
                <w:rFonts w:cs="Leelawadee"/>
              </w:rPr>
            </w:pPr>
            <w:r w:rsidRPr="007E4E4C">
              <w:rPr>
                <w:rFonts w:cs="Leelawadee"/>
              </w:rPr>
              <w:t>Major force in nonpolar molecules</w:t>
            </w:r>
          </w:p>
        </w:tc>
        <w:tc>
          <w:tcPr>
            <w:tcW w:w="2430" w:type="dxa"/>
            <w:vAlign w:val="center"/>
          </w:tcPr>
          <w:p w14:paraId="27A2381D" w14:textId="77777777" w:rsidR="00C47EF1" w:rsidRPr="007E4E4C" w:rsidRDefault="00C47EF1" w:rsidP="00EA2320">
            <w:pPr>
              <w:jc w:val="center"/>
              <w:rPr>
                <w:rFonts w:cs="Leelawadee"/>
                <w:b/>
                <w:bCs/>
              </w:rPr>
            </w:pPr>
            <w:r w:rsidRPr="007E4E4C">
              <w:rPr>
                <w:rFonts w:cs="Leelawadee"/>
                <w:b/>
                <w:bCs/>
              </w:rPr>
              <w:t>Temporary Dipoles</w:t>
            </w:r>
          </w:p>
          <w:p w14:paraId="154F710D" w14:textId="77777777" w:rsidR="00C47EF1" w:rsidRPr="007E4E4C" w:rsidRDefault="00C47EF1" w:rsidP="00EA2320">
            <w:pPr>
              <w:jc w:val="center"/>
              <w:rPr>
                <w:rFonts w:cs="Leelawadee"/>
                <w:b/>
              </w:rPr>
            </w:pPr>
            <w:r w:rsidRPr="007E4E4C">
              <w:rPr>
                <w:rFonts w:cs="Leelawadee"/>
                <w:b/>
                <w:noProof/>
              </w:rPr>
              <w:drawing>
                <wp:inline distT="0" distB="0" distL="0" distR="0" wp14:anchorId="675F0B50" wp14:editId="500702CA">
                  <wp:extent cx="1207356" cy="438116"/>
                  <wp:effectExtent l="0" t="0" r="0" b="635"/>
                  <wp:docPr id="18" name="Picture 18" descr="Picture of temporal dip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2775" t="9907" b="31594"/>
                          <a:stretch/>
                        </pic:blipFill>
                        <pic:spPr bwMode="auto">
                          <a:xfrm>
                            <a:off x="0" y="0"/>
                            <a:ext cx="1221987" cy="443425"/>
                          </a:xfrm>
                          <a:prstGeom prst="rect">
                            <a:avLst/>
                          </a:prstGeom>
                          <a:noFill/>
                          <a:ln>
                            <a:noFill/>
                          </a:ln>
                          <a:extLst>
                            <a:ext uri="{53640926-AAD7-44d8-BBD7-CCE9431645EC}">
                              <a14:shadowObscured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dtdh="http://schemas.microsoft.com/office/word/2020/wordml/sdtdatahash" xmlns:w16="http://schemas.microsoft.com/office/word/2018/wordml" xmlns:w16cex="http://schemas.microsoft.com/office/word/2018/wordml/cex"/>
                            </a:ext>
                          </a:extLst>
                        </pic:spPr>
                      </pic:pic>
                    </a:graphicData>
                  </a:graphic>
                </wp:inline>
              </w:drawing>
            </w:r>
          </w:p>
          <w:p w14:paraId="23B0C243" w14:textId="77777777" w:rsidR="00C47EF1" w:rsidRPr="007E4E4C" w:rsidRDefault="00C47EF1" w:rsidP="00EA2320">
            <w:pPr>
              <w:jc w:val="center"/>
              <w:rPr>
                <w:rFonts w:cs="Leelawadee"/>
                <w:b/>
                <w:bCs/>
              </w:rPr>
            </w:pPr>
            <w:r w:rsidRPr="007E4E4C">
              <w:rPr>
                <w:rFonts w:cs="Leelawadee"/>
                <w:b/>
                <w:bCs/>
              </w:rPr>
              <w:t>Partial Charges</w:t>
            </w:r>
          </w:p>
        </w:tc>
        <w:tc>
          <w:tcPr>
            <w:tcW w:w="2520" w:type="dxa"/>
            <w:vAlign w:val="center"/>
          </w:tcPr>
          <w:p w14:paraId="4F194334" w14:textId="77777777" w:rsidR="00C47EF1" w:rsidRPr="007E4E4C" w:rsidRDefault="00C47EF1" w:rsidP="00EA2320">
            <w:pPr>
              <w:jc w:val="both"/>
              <w:rPr>
                <w:rFonts w:cs="Leelawadee"/>
              </w:rPr>
            </w:pPr>
            <w:r w:rsidRPr="007E4E4C">
              <w:rPr>
                <w:rFonts w:cs="Leelawadee"/>
                <w:noProof/>
              </w:rPr>
              <w:drawing>
                <wp:inline distT="0" distB="0" distL="0" distR="0" wp14:anchorId="31E50070" wp14:editId="037A746A">
                  <wp:extent cx="1363400" cy="560727"/>
                  <wp:effectExtent l="0" t="0" r="8255" b="0"/>
                  <wp:docPr id="20" name="Picture 9" descr="Example of dispersion fo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67182" cy="562282"/>
                          </a:xfrm>
                          <a:prstGeom prst="rect">
                            <a:avLst/>
                          </a:prstGeom>
                          <a:noFill/>
                          <a:ln>
                            <a:noFill/>
                          </a:ln>
                        </pic:spPr>
                      </pic:pic>
                    </a:graphicData>
                  </a:graphic>
                </wp:inline>
              </w:drawing>
            </w:r>
          </w:p>
        </w:tc>
        <w:tc>
          <w:tcPr>
            <w:tcW w:w="2367" w:type="dxa"/>
            <w:vAlign w:val="center"/>
          </w:tcPr>
          <w:p w14:paraId="17340AF1" w14:textId="77777777" w:rsidR="00C47EF1" w:rsidRPr="007E4E4C" w:rsidRDefault="00C47EF1" w:rsidP="00EA2320">
            <w:pPr>
              <w:jc w:val="both"/>
              <w:rPr>
                <w:rFonts w:cs="Leelawadee"/>
              </w:rPr>
            </w:pPr>
            <w:r w:rsidRPr="007E4E4C">
              <w:rPr>
                <w:rFonts w:cs="Leelawadee"/>
              </w:rPr>
              <w:t>Melting point  = low</w:t>
            </w:r>
          </w:p>
          <w:p w14:paraId="42948C5A" w14:textId="77777777" w:rsidR="00C47EF1" w:rsidRPr="007E4E4C" w:rsidRDefault="00C47EF1" w:rsidP="00EA2320">
            <w:pPr>
              <w:jc w:val="both"/>
              <w:rPr>
                <w:rFonts w:cs="Leelawadee"/>
              </w:rPr>
            </w:pPr>
            <w:r w:rsidRPr="007E4E4C">
              <w:rPr>
                <w:rFonts w:cs="Leelawadee"/>
              </w:rPr>
              <w:t>Boiling point   = low</w:t>
            </w:r>
          </w:p>
          <w:p w14:paraId="57D93980" w14:textId="77777777" w:rsidR="00C47EF1" w:rsidRPr="007E4E4C" w:rsidRDefault="00C47EF1" w:rsidP="00EA2320">
            <w:pPr>
              <w:jc w:val="both"/>
              <w:rPr>
                <w:rFonts w:cs="Leelawadee"/>
              </w:rPr>
            </w:pPr>
            <w:r w:rsidRPr="007E4E4C">
              <w:rPr>
                <w:rFonts w:cs="Leelawadee"/>
              </w:rPr>
              <w:t>Solubility         = low in water</w:t>
            </w:r>
          </w:p>
          <w:p w14:paraId="437FD76A" w14:textId="77777777" w:rsidR="00C47EF1" w:rsidRPr="007E4E4C" w:rsidRDefault="00C47EF1" w:rsidP="00EA2320">
            <w:pPr>
              <w:jc w:val="both"/>
              <w:rPr>
                <w:rFonts w:cs="Leelawadee"/>
              </w:rPr>
            </w:pPr>
            <w:r w:rsidRPr="007E4E4C">
              <w:rPr>
                <w:rFonts w:cs="Leelawadee"/>
              </w:rPr>
              <w:t>Vapor Pressure  =  high</w:t>
            </w:r>
          </w:p>
        </w:tc>
        <w:tc>
          <w:tcPr>
            <w:tcW w:w="1048" w:type="dxa"/>
            <w:vMerge w:val="restart"/>
            <w:vAlign w:val="center"/>
          </w:tcPr>
          <w:p w14:paraId="1A77D746" w14:textId="77777777" w:rsidR="00C47EF1" w:rsidRPr="007E4E4C" w:rsidRDefault="00C47EF1" w:rsidP="00EA2320">
            <w:pPr>
              <w:jc w:val="center"/>
              <w:rPr>
                <w:rFonts w:cs="Leelawadee"/>
              </w:rPr>
            </w:pPr>
            <w:r w:rsidRPr="007E4E4C">
              <w:rPr>
                <w:rFonts w:cs="Leelawadee"/>
              </w:rPr>
              <w:t>Weakest</w:t>
            </w:r>
          </w:p>
          <w:p w14:paraId="028A6323" w14:textId="77777777" w:rsidR="00C47EF1" w:rsidRPr="007E4E4C" w:rsidRDefault="00C47EF1" w:rsidP="00EA2320">
            <w:pPr>
              <w:jc w:val="center"/>
              <w:rPr>
                <w:rFonts w:cs="Leelawadee"/>
              </w:rPr>
            </w:pPr>
            <w:r w:rsidRPr="007E4E4C">
              <w:rPr>
                <w:rFonts w:cs="Leelawadee"/>
                <w:noProof/>
              </w:rPr>
              <mc:AlternateContent>
                <mc:Choice Requires="wps">
                  <w:drawing>
                    <wp:anchor distT="0" distB="0" distL="114300" distR="114300" simplePos="0" relativeHeight="251659264" behindDoc="0" locked="0" layoutInCell="1" allowOverlap="1" wp14:anchorId="147997DD" wp14:editId="4E0126ED">
                      <wp:simplePos x="0" y="0"/>
                      <wp:positionH relativeFrom="column">
                        <wp:posOffset>161925</wp:posOffset>
                      </wp:positionH>
                      <wp:positionV relativeFrom="paragraph">
                        <wp:posOffset>167005</wp:posOffset>
                      </wp:positionV>
                      <wp:extent cx="228600" cy="2886075"/>
                      <wp:effectExtent l="19050" t="0" r="19050" b="47625"/>
                      <wp:wrapThrough wrapText="bothSides">
                        <wp:wrapPolygon edited="0">
                          <wp:start x="1800" y="0"/>
                          <wp:lineTo x="-1800" y="21101"/>
                          <wp:lineTo x="5400" y="21814"/>
                          <wp:lineTo x="16200" y="21814"/>
                          <wp:lineTo x="18000" y="21671"/>
                          <wp:lineTo x="21600" y="20816"/>
                          <wp:lineTo x="19800" y="0"/>
                          <wp:lineTo x="1800" y="0"/>
                        </wp:wrapPolygon>
                      </wp:wrapThrough>
                      <wp:docPr id="14" name="Down Arrow 14" descr="Arrow pointing down from weakest to strongest intermolecular force."/>
                      <wp:cNvGraphicFramePr/>
                      <a:graphic xmlns:a="http://schemas.openxmlformats.org/drawingml/2006/main">
                        <a:graphicData uri="http://schemas.microsoft.com/office/word/2010/wordprocessingShape">
                          <wps:wsp>
                            <wps:cNvSpPr/>
                            <wps:spPr>
                              <a:xfrm>
                                <a:off x="0" y="0"/>
                                <a:ext cx="228600" cy="2886075"/>
                              </a:xfrm>
                              <a:prstGeom prst="down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dtdh="http://schemas.microsoft.com/office/word/2020/wordml/sdtdatahash" xmlns:w16="http://schemas.microsoft.com/office/word/2018/wordml" xmlns:w16cex="http://schemas.microsoft.com/office/word/2018/wordml/cex">
                  <w:pict>
                    <v:shapetype id="_x0000_t67" coordsize="21600,21600" o:spt="67" adj="16200,5400" path="m0@0l@1@0@1,0@2,0@2@0,21600@0,10800,21600xe" w14:anchorId="0156C011">
                      <v:stroke joinstyle="miter"/>
                      <v:formulas>
                        <v:f eqn="val #0"/>
                        <v:f eqn="val #1"/>
                        <v:f eqn="sum height 0 #1"/>
                        <v:f eqn="sum 10800 0 #1"/>
                        <v:f eqn="sum width 0 #0"/>
                        <v:f eqn="prod @4 @3 10800"/>
                        <v:f eqn="sum width 0 @5"/>
                      </v:formulas>
                      <v:path textboxrect="@1,0,@2,@6" o:connecttype="custom" o:connectlocs="10800,0;0,@0;10800,21600;21600,@0" o:connectangles="270,180,90,0"/>
                      <v:handles>
                        <v:h position="#1,#0" xrange="0,10800" yrange="0,21600"/>
                      </v:handles>
                    </v:shapetype>
                    <v:shape id="Down Arrow 14" style="position:absolute;margin-left:12.75pt;margin-top:13.15pt;width:18pt;height:227.2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lt="Arrow pointing down from weakest to strongest intermolecular force." o:spid="_x0000_s1026" fillcolor="#65a0d7 [3028]" strokecolor="#5b9bd5 [3204]" strokeweight=".5pt" type="#_x0000_t67" adj="20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">
                      <v:fill type="gradient" color2="#5898d4 [3172]" colors="0 #71a6db;.5 #559bdb;1 #438ac9" focus="100%" rotate="t">
                        <o:fill v:ext="view" type="gradientUnscaled"/>
                      </v:fill>
                      <w10:wrap type="through"/>
                    </v:shape>
                  </w:pict>
                </mc:Fallback>
              </mc:AlternateContent>
            </w:r>
          </w:p>
          <w:p w14:paraId="1209ECDD" w14:textId="77777777" w:rsidR="00C47EF1" w:rsidRPr="007E4E4C" w:rsidRDefault="00C47EF1" w:rsidP="00EA2320">
            <w:pPr>
              <w:jc w:val="center"/>
              <w:rPr>
                <w:rFonts w:cs="Leelawadee"/>
              </w:rPr>
            </w:pPr>
            <w:r w:rsidRPr="007E4E4C">
              <w:rPr>
                <w:rFonts w:cs="Leelawadee"/>
              </w:rPr>
              <w:t>Strongest</w:t>
            </w:r>
          </w:p>
        </w:tc>
      </w:tr>
      <w:tr w:rsidR="00C47EF1" w:rsidRPr="007E4E4C" w14:paraId="29B620EE" w14:textId="77777777" w:rsidTr="00EA2320">
        <w:tc>
          <w:tcPr>
            <w:tcW w:w="2425" w:type="dxa"/>
            <w:vAlign w:val="center"/>
          </w:tcPr>
          <w:p w14:paraId="5CCF2CFE" w14:textId="77777777" w:rsidR="00C47EF1" w:rsidRPr="007E4E4C" w:rsidRDefault="00C47EF1" w:rsidP="00EA2320">
            <w:pPr>
              <w:jc w:val="center"/>
              <w:rPr>
                <w:rFonts w:cs="Leelawadee"/>
                <w:b/>
              </w:rPr>
            </w:pPr>
          </w:p>
          <w:p w14:paraId="12FDE3CB" w14:textId="77777777" w:rsidR="00C47EF1" w:rsidRPr="007E4E4C" w:rsidRDefault="00C47EF1" w:rsidP="00EA2320">
            <w:pPr>
              <w:jc w:val="center"/>
              <w:rPr>
                <w:rFonts w:cs="Leelawadee"/>
                <w:b/>
                <w:bCs/>
              </w:rPr>
            </w:pPr>
            <w:r w:rsidRPr="007E4E4C">
              <w:rPr>
                <w:rFonts w:cs="Leelawadee"/>
                <w:b/>
                <w:bCs/>
              </w:rPr>
              <w:t>Dipole-Dipole Forces</w:t>
            </w:r>
          </w:p>
          <w:p w14:paraId="31189C38" w14:textId="77777777" w:rsidR="00C47EF1" w:rsidRPr="007E4E4C" w:rsidRDefault="00C47EF1" w:rsidP="00EA2320">
            <w:pPr>
              <w:jc w:val="center"/>
              <w:rPr>
                <w:rFonts w:cs="Leelawadee"/>
              </w:rPr>
            </w:pPr>
            <w:r w:rsidRPr="007E4E4C">
              <w:rPr>
                <w:rFonts w:cs="Leelawadee"/>
              </w:rPr>
              <w:t>Major force in polar molecules</w:t>
            </w:r>
          </w:p>
        </w:tc>
        <w:tc>
          <w:tcPr>
            <w:tcW w:w="2430" w:type="dxa"/>
            <w:vAlign w:val="center"/>
          </w:tcPr>
          <w:p w14:paraId="182DD009" w14:textId="77777777" w:rsidR="00C47EF1" w:rsidRPr="007E4E4C" w:rsidRDefault="00C47EF1" w:rsidP="00EA2320">
            <w:pPr>
              <w:jc w:val="center"/>
              <w:rPr>
                <w:rFonts w:cs="Leelawadee"/>
                <w:b/>
                <w:bCs/>
              </w:rPr>
            </w:pPr>
            <w:r w:rsidRPr="007E4E4C">
              <w:rPr>
                <w:rFonts w:cs="Leelawadee"/>
                <w:b/>
                <w:bCs/>
              </w:rPr>
              <w:t>Permanent Dipoles</w:t>
            </w:r>
          </w:p>
          <w:p w14:paraId="3092ABE2" w14:textId="77777777" w:rsidR="00C47EF1" w:rsidRPr="007E4E4C" w:rsidRDefault="00C47EF1" w:rsidP="00EA2320">
            <w:pPr>
              <w:jc w:val="center"/>
              <w:rPr>
                <w:rFonts w:cs="Leelawadee"/>
                <w:b/>
              </w:rPr>
            </w:pPr>
            <w:r w:rsidRPr="007E4E4C">
              <w:rPr>
                <w:rFonts w:cs="Leelawadee"/>
                <w:b/>
                <w:noProof/>
              </w:rPr>
              <w:drawing>
                <wp:inline distT="0" distB="0" distL="0" distR="0" wp14:anchorId="47ADD32F" wp14:editId="7D9F1654">
                  <wp:extent cx="1380744" cy="557936"/>
                  <wp:effectExtent l="0" t="0" r="0" b="0"/>
                  <wp:docPr id="15" name="Picture 13" descr="Picture of permanent dip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80744" cy="557936"/>
                          </a:xfrm>
                          <a:prstGeom prst="rect">
                            <a:avLst/>
                          </a:prstGeom>
                          <a:noFill/>
                          <a:ln>
                            <a:noFill/>
                          </a:ln>
                        </pic:spPr>
                      </pic:pic>
                    </a:graphicData>
                  </a:graphic>
                </wp:inline>
              </w:drawing>
            </w:r>
          </w:p>
          <w:p w14:paraId="05D8C2F0" w14:textId="77777777" w:rsidR="00C47EF1" w:rsidRPr="007E4E4C" w:rsidRDefault="00C47EF1" w:rsidP="00EA2320">
            <w:pPr>
              <w:jc w:val="center"/>
              <w:rPr>
                <w:rFonts w:cs="Leelawadee"/>
                <w:b/>
                <w:bCs/>
              </w:rPr>
            </w:pPr>
            <w:r w:rsidRPr="007E4E4C">
              <w:rPr>
                <w:rFonts w:cs="Leelawadee"/>
                <w:b/>
                <w:bCs/>
              </w:rPr>
              <w:t>Partial charges</w:t>
            </w:r>
          </w:p>
        </w:tc>
        <w:tc>
          <w:tcPr>
            <w:tcW w:w="2520" w:type="dxa"/>
            <w:vAlign w:val="center"/>
          </w:tcPr>
          <w:p w14:paraId="67BB2FC0" w14:textId="77777777" w:rsidR="00C47EF1" w:rsidRPr="007E4E4C" w:rsidRDefault="00C47EF1" w:rsidP="00EA2320">
            <w:pPr>
              <w:jc w:val="both"/>
              <w:rPr>
                <w:rFonts w:cs="Leelawadee"/>
              </w:rPr>
            </w:pPr>
            <w:r w:rsidRPr="007E4E4C">
              <w:rPr>
                <w:rFonts w:cs="Leelawadee"/>
                <w:noProof/>
              </w:rPr>
              <w:drawing>
                <wp:inline distT="0" distB="0" distL="0" distR="0" wp14:anchorId="717A3F89" wp14:editId="1DA19A78">
                  <wp:extent cx="1371600" cy="350300"/>
                  <wp:effectExtent l="0" t="0" r="0" b="0"/>
                  <wp:docPr id="19" name="Picture 19" descr="Example of dipole-dipole fo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71600" cy="350300"/>
                          </a:xfrm>
                          <a:prstGeom prst="rect">
                            <a:avLst/>
                          </a:prstGeom>
                          <a:noFill/>
                          <a:ln>
                            <a:noFill/>
                          </a:ln>
                        </pic:spPr>
                      </pic:pic>
                    </a:graphicData>
                  </a:graphic>
                </wp:inline>
              </w:drawing>
            </w:r>
          </w:p>
        </w:tc>
        <w:tc>
          <w:tcPr>
            <w:tcW w:w="2367" w:type="dxa"/>
            <w:vAlign w:val="center"/>
          </w:tcPr>
          <w:p w14:paraId="1323CC4B" w14:textId="77777777" w:rsidR="00C47EF1" w:rsidRPr="007E4E4C" w:rsidRDefault="00C47EF1" w:rsidP="00EA2320">
            <w:pPr>
              <w:jc w:val="both"/>
              <w:rPr>
                <w:rFonts w:cs="Leelawadee"/>
              </w:rPr>
            </w:pPr>
          </w:p>
        </w:tc>
        <w:tc>
          <w:tcPr>
            <w:tcW w:w="1048" w:type="dxa"/>
            <w:vMerge/>
            <w:vAlign w:val="center"/>
          </w:tcPr>
          <w:p w14:paraId="5F61102B" w14:textId="77777777" w:rsidR="00C47EF1" w:rsidRPr="007E4E4C" w:rsidRDefault="00C47EF1" w:rsidP="00EA2320">
            <w:pPr>
              <w:jc w:val="center"/>
              <w:rPr>
                <w:rFonts w:cs="Leelawadee"/>
              </w:rPr>
            </w:pPr>
          </w:p>
        </w:tc>
      </w:tr>
      <w:tr w:rsidR="00C47EF1" w:rsidRPr="007E4E4C" w14:paraId="30B29D97" w14:textId="77777777" w:rsidTr="00EA2320">
        <w:tc>
          <w:tcPr>
            <w:tcW w:w="2425" w:type="dxa"/>
            <w:vAlign w:val="center"/>
          </w:tcPr>
          <w:p w14:paraId="4B1A2619" w14:textId="77777777" w:rsidR="00C47EF1" w:rsidRPr="007E4E4C" w:rsidRDefault="00C47EF1" w:rsidP="00EA2320">
            <w:pPr>
              <w:jc w:val="center"/>
              <w:rPr>
                <w:rFonts w:cs="Leelawadee"/>
                <w:b/>
              </w:rPr>
            </w:pPr>
          </w:p>
          <w:p w14:paraId="45346C8A" w14:textId="77777777" w:rsidR="00C47EF1" w:rsidRPr="007E4E4C" w:rsidRDefault="00C47EF1" w:rsidP="00EA2320">
            <w:pPr>
              <w:jc w:val="center"/>
              <w:rPr>
                <w:rFonts w:cs="Leelawadee"/>
                <w:b/>
                <w:bCs/>
              </w:rPr>
            </w:pPr>
            <w:r w:rsidRPr="007E4E4C">
              <w:rPr>
                <w:rFonts w:cs="Leelawadee"/>
                <w:b/>
                <w:bCs/>
              </w:rPr>
              <w:t>Hydrogen Bonding</w:t>
            </w:r>
          </w:p>
          <w:p w14:paraId="0734D3B6" w14:textId="77777777" w:rsidR="00C47EF1" w:rsidRPr="007E4E4C" w:rsidRDefault="00C47EF1" w:rsidP="00EA2320">
            <w:pPr>
              <w:jc w:val="center"/>
              <w:rPr>
                <w:rFonts w:cs="Leelawadee"/>
              </w:rPr>
            </w:pPr>
            <w:r w:rsidRPr="007E4E4C">
              <w:rPr>
                <w:rFonts w:cs="Leelawadee"/>
              </w:rPr>
              <w:t>Polar molecules with H connected to F,O,N</w:t>
            </w:r>
          </w:p>
        </w:tc>
        <w:tc>
          <w:tcPr>
            <w:tcW w:w="2430" w:type="dxa"/>
            <w:vAlign w:val="center"/>
          </w:tcPr>
          <w:p w14:paraId="10AA9DF9" w14:textId="77777777" w:rsidR="00C47EF1" w:rsidRPr="007E4E4C" w:rsidRDefault="00C47EF1" w:rsidP="00EA2320">
            <w:pPr>
              <w:jc w:val="center"/>
              <w:rPr>
                <w:rFonts w:cs="Leelawadee"/>
                <w:b/>
                <w:bCs/>
              </w:rPr>
            </w:pPr>
            <w:r w:rsidRPr="007E4E4C">
              <w:rPr>
                <w:rFonts w:cs="Leelawadee"/>
                <w:b/>
                <w:bCs/>
              </w:rPr>
              <w:t>X= F,O,N</w:t>
            </w:r>
          </w:p>
          <w:p w14:paraId="7C7B1D6A" w14:textId="77777777" w:rsidR="00C47EF1" w:rsidRPr="007E4E4C" w:rsidRDefault="00C47EF1" w:rsidP="00EA2320">
            <w:pPr>
              <w:jc w:val="center"/>
              <w:rPr>
                <w:rFonts w:cs="Leelawadee"/>
                <w:b/>
              </w:rPr>
            </w:pPr>
            <w:r w:rsidRPr="007E4E4C">
              <w:rPr>
                <w:rFonts w:cs="Leelawadee"/>
                <w:b/>
                <w:noProof/>
              </w:rPr>
              <w:drawing>
                <wp:inline distT="0" distB="0" distL="0" distR="0" wp14:anchorId="48CC3C84" wp14:editId="72C85A47">
                  <wp:extent cx="1371600" cy="635352"/>
                  <wp:effectExtent l="0" t="0" r="6350" b="635"/>
                  <wp:docPr id="21" name="Picture 11" descr="Picture of two HX molecules held together by hydrogen bo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71600" cy="635352"/>
                          </a:xfrm>
                          <a:prstGeom prst="rect">
                            <a:avLst/>
                          </a:prstGeom>
                          <a:noFill/>
                          <a:ln>
                            <a:noFill/>
                          </a:ln>
                        </pic:spPr>
                      </pic:pic>
                    </a:graphicData>
                  </a:graphic>
                </wp:inline>
              </w:drawing>
            </w:r>
          </w:p>
          <w:p w14:paraId="1A24620C" w14:textId="77777777" w:rsidR="00C47EF1" w:rsidRPr="007E4E4C" w:rsidRDefault="00C47EF1" w:rsidP="00EA2320">
            <w:pPr>
              <w:jc w:val="center"/>
              <w:rPr>
                <w:rFonts w:cs="Leelawadee"/>
                <w:b/>
                <w:bCs/>
              </w:rPr>
            </w:pPr>
            <w:r w:rsidRPr="007E4E4C">
              <w:rPr>
                <w:rFonts w:cs="Leelawadee"/>
                <w:b/>
                <w:bCs/>
              </w:rPr>
              <w:t>Partial charges</w:t>
            </w:r>
          </w:p>
        </w:tc>
        <w:tc>
          <w:tcPr>
            <w:tcW w:w="2520" w:type="dxa"/>
            <w:vAlign w:val="center"/>
          </w:tcPr>
          <w:p w14:paraId="00D227A0" w14:textId="77777777" w:rsidR="00C47EF1" w:rsidRPr="007E4E4C" w:rsidRDefault="00C47EF1" w:rsidP="00EA2320">
            <w:pPr>
              <w:jc w:val="both"/>
              <w:rPr>
                <w:rFonts w:cs="Leelawadee"/>
              </w:rPr>
            </w:pPr>
            <w:r w:rsidRPr="007E4E4C">
              <w:rPr>
                <w:rFonts w:cs="Leelawadee"/>
                <w:noProof/>
              </w:rPr>
              <w:drawing>
                <wp:anchor distT="0" distB="0" distL="114300" distR="114300" simplePos="0" relativeHeight="251661312" behindDoc="1" locked="0" layoutInCell="1" allowOverlap="1" wp14:anchorId="04AF3E1C" wp14:editId="5778158D">
                  <wp:simplePos x="0" y="0"/>
                  <wp:positionH relativeFrom="column">
                    <wp:posOffset>191770</wp:posOffset>
                  </wp:positionH>
                  <wp:positionV relativeFrom="paragraph">
                    <wp:posOffset>-112395</wp:posOffset>
                  </wp:positionV>
                  <wp:extent cx="1064260" cy="737235"/>
                  <wp:effectExtent l="0" t="0" r="2540" b="5715"/>
                  <wp:wrapNone/>
                  <wp:docPr id="6" name="Picture 6" descr="Example of hydrogen bond between two water molecu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64260" cy="7372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E4E4C">
              <w:rPr>
                <w:rFonts w:cs="Leelawadee"/>
              </w:rPr>
              <w:t xml:space="preserve">   </w:t>
            </w:r>
          </w:p>
        </w:tc>
        <w:tc>
          <w:tcPr>
            <w:tcW w:w="2367" w:type="dxa"/>
            <w:vAlign w:val="center"/>
          </w:tcPr>
          <w:p w14:paraId="1946E09F" w14:textId="77777777" w:rsidR="00C47EF1" w:rsidRPr="007E4E4C" w:rsidRDefault="00C47EF1" w:rsidP="00EA2320">
            <w:pPr>
              <w:jc w:val="both"/>
              <w:rPr>
                <w:rFonts w:cs="Leelawadee"/>
              </w:rPr>
            </w:pPr>
          </w:p>
        </w:tc>
        <w:tc>
          <w:tcPr>
            <w:tcW w:w="1048" w:type="dxa"/>
            <w:vMerge/>
            <w:vAlign w:val="center"/>
          </w:tcPr>
          <w:p w14:paraId="4F23EFC8" w14:textId="77777777" w:rsidR="00C47EF1" w:rsidRPr="007E4E4C" w:rsidRDefault="00C47EF1" w:rsidP="00EA2320">
            <w:pPr>
              <w:jc w:val="center"/>
              <w:rPr>
                <w:rFonts w:cs="Leelawadee"/>
              </w:rPr>
            </w:pPr>
          </w:p>
        </w:tc>
      </w:tr>
      <w:tr w:rsidR="00C47EF1" w:rsidRPr="007E4E4C" w14:paraId="0DF16772" w14:textId="77777777" w:rsidTr="00EA2320">
        <w:trPr>
          <w:trHeight w:val="1520"/>
        </w:trPr>
        <w:tc>
          <w:tcPr>
            <w:tcW w:w="2425" w:type="dxa"/>
            <w:vAlign w:val="center"/>
          </w:tcPr>
          <w:p w14:paraId="4F54886A" w14:textId="77777777" w:rsidR="00C47EF1" w:rsidRPr="007E4E4C" w:rsidRDefault="00C47EF1" w:rsidP="00EA2320">
            <w:pPr>
              <w:jc w:val="center"/>
              <w:rPr>
                <w:rFonts w:cs="Leelawadee"/>
                <w:b/>
                <w:bCs/>
              </w:rPr>
            </w:pPr>
          </w:p>
          <w:p w14:paraId="79022D2F" w14:textId="77777777" w:rsidR="00C47EF1" w:rsidRPr="007E4E4C" w:rsidRDefault="00C47EF1" w:rsidP="00EA2320">
            <w:pPr>
              <w:jc w:val="center"/>
              <w:rPr>
                <w:rFonts w:cs="Leelawadee"/>
                <w:b/>
                <w:bCs/>
              </w:rPr>
            </w:pPr>
            <w:r w:rsidRPr="007E4E4C">
              <w:rPr>
                <w:rFonts w:cs="Leelawadee"/>
                <w:b/>
                <w:bCs/>
              </w:rPr>
              <w:t>Ionic Bonding</w:t>
            </w:r>
          </w:p>
          <w:p w14:paraId="638C6CBE" w14:textId="77777777" w:rsidR="00C47EF1" w:rsidRPr="007E4E4C" w:rsidRDefault="00C47EF1" w:rsidP="00EA2320">
            <w:pPr>
              <w:jc w:val="center"/>
              <w:rPr>
                <w:rFonts w:cs="Leelawadee"/>
                <w:b/>
              </w:rPr>
            </w:pPr>
          </w:p>
          <w:p w14:paraId="1D349ADA" w14:textId="77777777" w:rsidR="00C47EF1" w:rsidRPr="007E4E4C" w:rsidRDefault="00C47EF1" w:rsidP="00EA2320">
            <w:pPr>
              <w:jc w:val="center"/>
              <w:rPr>
                <w:rFonts w:cs="Leelawadee"/>
                <w:b/>
              </w:rPr>
            </w:pPr>
          </w:p>
        </w:tc>
        <w:tc>
          <w:tcPr>
            <w:tcW w:w="2430" w:type="dxa"/>
            <w:vAlign w:val="center"/>
          </w:tcPr>
          <w:p w14:paraId="06257145" w14:textId="77777777" w:rsidR="00C47EF1" w:rsidRPr="007E4E4C" w:rsidRDefault="00C47EF1" w:rsidP="00EA2320">
            <w:pPr>
              <w:jc w:val="center"/>
              <w:rPr>
                <w:rFonts w:cs="Leelawadee"/>
                <w:b/>
                <w:bCs/>
              </w:rPr>
            </w:pPr>
            <w:r w:rsidRPr="007E4E4C">
              <w:rPr>
                <w:rFonts w:cs="Leelawadee"/>
                <w:b/>
                <w:bCs/>
              </w:rPr>
              <w:t>Permanent Charges</w:t>
            </w:r>
          </w:p>
          <w:p w14:paraId="65770FE6" w14:textId="77777777" w:rsidR="00C47EF1" w:rsidRPr="007E4E4C" w:rsidRDefault="00C47EF1" w:rsidP="00EA2320">
            <w:pPr>
              <w:jc w:val="center"/>
              <w:rPr>
                <w:rFonts w:cs="Leelawadee"/>
                <w:b/>
              </w:rPr>
            </w:pPr>
            <w:r w:rsidRPr="007E4E4C">
              <w:rPr>
                <w:rFonts w:cs="Leelawadee"/>
                <w:b/>
                <w:noProof/>
              </w:rPr>
              <w:drawing>
                <wp:inline distT="0" distB="0" distL="0" distR="0" wp14:anchorId="4173DEAF" wp14:editId="0BB7A798">
                  <wp:extent cx="764071" cy="520010"/>
                  <wp:effectExtent l="0" t="0" r="0" b="0"/>
                  <wp:docPr id="16" name="Picture 15" descr="Picture of permanent char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70886" cy="524648"/>
                          </a:xfrm>
                          <a:prstGeom prst="rect">
                            <a:avLst/>
                          </a:prstGeom>
                          <a:noFill/>
                          <a:ln>
                            <a:noFill/>
                          </a:ln>
                        </pic:spPr>
                      </pic:pic>
                    </a:graphicData>
                  </a:graphic>
                </wp:inline>
              </w:drawing>
            </w:r>
          </w:p>
          <w:p w14:paraId="23A9CE5C" w14:textId="77777777" w:rsidR="00C47EF1" w:rsidRPr="007E4E4C" w:rsidRDefault="00C47EF1" w:rsidP="00EA2320">
            <w:pPr>
              <w:jc w:val="center"/>
              <w:rPr>
                <w:rFonts w:cs="Leelawadee"/>
                <w:b/>
                <w:bCs/>
              </w:rPr>
            </w:pPr>
            <w:r w:rsidRPr="007E4E4C">
              <w:rPr>
                <w:rFonts w:cs="Leelawadee"/>
                <w:b/>
                <w:bCs/>
              </w:rPr>
              <w:t>Full Charges</w:t>
            </w:r>
          </w:p>
          <w:p w14:paraId="445E772A" w14:textId="77777777" w:rsidR="00C47EF1" w:rsidRPr="007E4E4C" w:rsidRDefault="00C47EF1" w:rsidP="00EA2320">
            <w:pPr>
              <w:jc w:val="both"/>
              <w:rPr>
                <w:rFonts w:cs="Leelawadee"/>
              </w:rPr>
            </w:pPr>
          </w:p>
          <w:p w14:paraId="770E54A1" w14:textId="77777777" w:rsidR="00C47EF1" w:rsidRPr="007E4E4C" w:rsidRDefault="00C47EF1" w:rsidP="00EA2320">
            <w:pPr>
              <w:jc w:val="both"/>
              <w:rPr>
                <w:rFonts w:cs="Leelawadee"/>
              </w:rPr>
            </w:pPr>
            <w:r w:rsidRPr="007E4E4C">
              <w:rPr>
                <w:rFonts w:cs="Leelawadee"/>
              </w:rPr>
              <w:t xml:space="preserve">        </w:t>
            </w:r>
          </w:p>
        </w:tc>
        <w:tc>
          <w:tcPr>
            <w:tcW w:w="2520" w:type="dxa"/>
            <w:vAlign w:val="center"/>
          </w:tcPr>
          <w:p w14:paraId="7BD1A48A" w14:textId="77777777" w:rsidR="00C47EF1" w:rsidRPr="007E4E4C" w:rsidRDefault="00C47EF1" w:rsidP="00EA2320">
            <w:pPr>
              <w:jc w:val="both"/>
              <w:rPr>
                <w:rFonts w:cs="Leelawadee"/>
              </w:rPr>
            </w:pPr>
            <w:r w:rsidRPr="007E4E4C">
              <w:rPr>
                <w:rFonts w:cs="Leelawadee"/>
                <w:noProof/>
              </w:rPr>
              <w:drawing>
                <wp:anchor distT="0" distB="0" distL="114300" distR="114300" simplePos="0" relativeHeight="251660288" behindDoc="1" locked="0" layoutInCell="1" allowOverlap="1" wp14:anchorId="5827D059" wp14:editId="6D3D2A98">
                  <wp:simplePos x="0" y="0"/>
                  <wp:positionH relativeFrom="column">
                    <wp:posOffset>177800</wp:posOffset>
                  </wp:positionH>
                  <wp:positionV relativeFrom="paragraph">
                    <wp:posOffset>-86360</wp:posOffset>
                  </wp:positionV>
                  <wp:extent cx="892810" cy="319405"/>
                  <wp:effectExtent l="0" t="0" r="2540" b="4445"/>
                  <wp:wrapNone/>
                  <wp:docPr id="17" name="Picture 17" descr="Picture of the ionic compound, Na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6">
                            <a:extLst>
                              <a:ext uri="{28A0092B-C50C-407E-A947-70E740481C1C}">
                                <a14:useLocalDpi xmlns:a14="http://schemas.microsoft.com/office/drawing/2010/main" val="0"/>
                              </a:ext>
                            </a:extLst>
                          </a:blip>
                          <a:srcRect t="26376"/>
                          <a:stretch/>
                        </pic:blipFill>
                        <pic:spPr bwMode="auto">
                          <a:xfrm>
                            <a:off x="0" y="0"/>
                            <a:ext cx="892810" cy="319405"/>
                          </a:xfrm>
                          <a:prstGeom prst="rect">
                            <a:avLst/>
                          </a:prstGeom>
                          <a:noFill/>
                          <a:ln>
                            <a:noFill/>
                          </a:ln>
                          <a:extLst>
                            <a:ext uri="{53640926-AAD7-44d8-BBD7-CCE9431645EC}">
                              <a14:shadowObscured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dtdh="http://schemas.microsoft.com/office/word/2020/wordml/sdtdatahash" xmlns:w16="http://schemas.microsoft.com/office/word/2018/wordml" xmlns:w16cex="http://schemas.microsoft.com/office/word/2018/wordml/cex"/>
                            </a:ext>
                          </a:extLst>
                        </pic:spPr>
                      </pic:pic>
                    </a:graphicData>
                  </a:graphic>
                  <wp14:sizeRelH relativeFrom="margin">
                    <wp14:pctWidth>0</wp14:pctWidth>
                  </wp14:sizeRelH>
                  <wp14:sizeRelV relativeFrom="margin">
                    <wp14:pctHeight>0</wp14:pctHeight>
                  </wp14:sizeRelV>
                </wp:anchor>
              </w:drawing>
            </w:r>
          </w:p>
        </w:tc>
        <w:tc>
          <w:tcPr>
            <w:tcW w:w="2367" w:type="dxa"/>
            <w:vAlign w:val="center"/>
          </w:tcPr>
          <w:p w14:paraId="34A22C4F" w14:textId="77777777" w:rsidR="00C47EF1" w:rsidRPr="007E4E4C" w:rsidRDefault="00C47EF1" w:rsidP="00EA2320">
            <w:pPr>
              <w:jc w:val="both"/>
              <w:rPr>
                <w:rFonts w:cs="Leelawadee"/>
              </w:rPr>
            </w:pPr>
            <w:r w:rsidRPr="007E4E4C">
              <w:rPr>
                <w:rFonts w:cs="Leelawadee"/>
              </w:rPr>
              <w:t>Melting point  = highest</w:t>
            </w:r>
          </w:p>
          <w:p w14:paraId="4C8A9503" w14:textId="77777777" w:rsidR="00C47EF1" w:rsidRPr="007E4E4C" w:rsidRDefault="00C47EF1" w:rsidP="00EA2320">
            <w:pPr>
              <w:jc w:val="both"/>
              <w:rPr>
                <w:rFonts w:cs="Leelawadee"/>
              </w:rPr>
            </w:pPr>
            <w:r w:rsidRPr="007E4E4C">
              <w:rPr>
                <w:rFonts w:cs="Leelawadee"/>
              </w:rPr>
              <w:t>Boiling point   = highest</w:t>
            </w:r>
          </w:p>
          <w:p w14:paraId="7B836469" w14:textId="77777777" w:rsidR="00C47EF1" w:rsidRPr="007E4E4C" w:rsidRDefault="00C47EF1" w:rsidP="00EA2320">
            <w:pPr>
              <w:jc w:val="both"/>
              <w:rPr>
                <w:rFonts w:cs="Leelawadee"/>
              </w:rPr>
            </w:pPr>
            <w:r w:rsidRPr="007E4E4C">
              <w:rPr>
                <w:rFonts w:cs="Leelawadee"/>
              </w:rPr>
              <w:t>Solubility = high in water</w:t>
            </w:r>
          </w:p>
          <w:p w14:paraId="7AB0058E" w14:textId="77777777" w:rsidR="00C47EF1" w:rsidRPr="007E4E4C" w:rsidRDefault="00C47EF1" w:rsidP="00EA2320">
            <w:pPr>
              <w:jc w:val="both"/>
              <w:rPr>
                <w:rFonts w:cs="Leelawadee"/>
              </w:rPr>
            </w:pPr>
            <w:r w:rsidRPr="007E4E4C">
              <w:rPr>
                <w:rFonts w:cs="Leelawadee"/>
              </w:rPr>
              <w:t>Vapor Pressure  =  low</w:t>
            </w:r>
          </w:p>
        </w:tc>
        <w:tc>
          <w:tcPr>
            <w:tcW w:w="1048" w:type="dxa"/>
            <w:vMerge/>
            <w:vAlign w:val="center"/>
          </w:tcPr>
          <w:p w14:paraId="4DD20AB4" w14:textId="77777777" w:rsidR="00C47EF1" w:rsidRPr="007E4E4C" w:rsidRDefault="00C47EF1" w:rsidP="00EA2320">
            <w:pPr>
              <w:jc w:val="center"/>
              <w:rPr>
                <w:rFonts w:cs="Leelawadee"/>
              </w:rPr>
            </w:pPr>
          </w:p>
        </w:tc>
      </w:tr>
    </w:tbl>
    <w:p w14:paraId="4D838F03" w14:textId="77777777" w:rsidR="00C75713" w:rsidRDefault="00C75713" w:rsidP="00637CA5">
      <w:pPr>
        <w:rPr>
          <w:rStyle w:val="Strong"/>
        </w:rPr>
      </w:pPr>
    </w:p>
    <w:p w14:paraId="5C329B0A" w14:textId="4F42B76C" w:rsidR="00442371" w:rsidRDefault="00595668" w:rsidP="00637CA5">
      <w:pPr>
        <w:rPr>
          <w:rFonts w:cs="Leelawadee"/>
        </w:rPr>
      </w:pPr>
      <w:r w:rsidRPr="007E4E4C">
        <w:rPr>
          <w:rStyle w:val="Strong"/>
        </w:rPr>
        <w:t>Dispersion Forces</w:t>
      </w:r>
      <w:r>
        <w:rPr>
          <w:rFonts w:cs="Leelawadee"/>
        </w:rPr>
        <w:t xml:space="preserve"> </w:t>
      </w:r>
      <w:r w:rsidR="00ED3751">
        <w:rPr>
          <w:rFonts w:cs="Leelawadee"/>
        </w:rPr>
        <w:t xml:space="preserve">are very weak intermolecular forces that </w:t>
      </w:r>
      <w:r>
        <w:rPr>
          <w:rFonts w:cs="Leelawadee"/>
        </w:rPr>
        <w:t xml:space="preserve">occur in </w:t>
      </w:r>
      <w:r w:rsidR="00B137B2">
        <w:rPr>
          <w:rFonts w:cs="Leelawadee"/>
        </w:rPr>
        <w:t>all</w:t>
      </w:r>
      <w:r>
        <w:rPr>
          <w:rFonts w:cs="Leelawadee"/>
        </w:rPr>
        <w:t xml:space="preserve"> molecules</w:t>
      </w:r>
      <w:r w:rsidR="00B137B2">
        <w:rPr>
          <w:rFonts w:cs="Leelawadee"/>
        </w:rPr>
        <w:t xml:space="preserve">. </w:t>
      </w:r>
      <w:r w:rsidR="00ED3751">
        <w:rPr>
          <w:rFonts w:cs="Leelawadee"/>
        </w:rPr>
        <w:t>They are</w:t>
      </w:r>
      <w:r w:rsidR="00B137B2">
        <w:rPr>
          <w:rFonts w:cs="Leelawadee"/>
        </w:rPr>
        <w:t xml:space="preserve"> the dominant intermolecular force in nonpolar molecules</w:t>
      </w:r>
      <w:r>
        <w:rPr>
          <w:rFonts w:cs="Leelawadee"/>
        </w:rPr>
        <w:t xml:space="preserve"> whose elements have similar electronegativities</w:t>
      </w:r>
      <w:r w:rsidR="00B137B2">
        <w:rPr>
          <w:rFonts w:cs="Leelawadee"/>
        </w:rPr>
        <w:t>,</w:t>
      </w:r>
      <w:r>
        <w:rPr>
          <w:rFonts w:cs="Leelawadee"/>
        </w:rPr>
        <w:t xml:space="preserve"> or </w:t>
      </w:r>
      <w:r w:rsidR="00B137B2">
        <w:rPr>
          <w:rFonts w:cs="Leelawadee"/>
        </w:rPr>
        <w:t>the molecular structure is s</w:t>
      </w:r>
      <w:r>
        <w:rPr>
          <w:rFonts w:cs="Leelawadee"/>
        </w:rPr>
        <w:t xml:space="preserve">ymmetrical such that </w:t>
      </w:r>
      <w:r w:rsidR="00B137B2">
        <w:rPr>
          <w:rFonts w:cs="Leelawadee"/>
        </w:rPr>
        <w:t>its</w:t>
      </w:r>
      <w:r>
        <w:rPr>
          <w:rFonts w:cs="Leelawadee"/>
        </w:rPr>
        <w:t xml:space="preserve"> dipoles cancel out.</w:t>
      </w:r>
      <w:r w:rsidR="00B2768C">
        <w:rPr>
          <w:rFonts w:cs="Leelawadee"/>
        </w:rPr>
        <w:t xml:space="preserve"> </w:t>
      </w:r>
    </w:p>
    <w:p w14:paraId="3A509175" w14:textId="77777777" w:rsidR="00442371" w:rsidRDefault="00001FE9" w:rsidP="00637CA5">
      <w:pPr>
        <w:rPr>
          <w:rFonts w:cs="Leelawadee"/>
        </w:rPr>
      </w:pPr>
      <w:r w:rsidRPr="007E4E4C">
        <w:rPr>
          <w:rStyle w:val="Strong"/>
        </w:rPr>
        <w:lastRenderedPageBreak/>
        <w:t>Dipole-dipole forces</w:t>
      </w:r>
      <w:r>
        <w:rPr>
          <w:rFonts w:cs="Leelawadee"/>
        </w:rPr>
        <w:t xml:space="preserve"> occur in polar molecules. A molecule is polar when it is non-symmetrical and has elements whose electronegativities are different. Dipole-dipole forces are stronger than dispersion forces.</w:t>
      </w:r>
      <w:r w:rsidR="00B2768C">
        <w:rPr>
          <w:rFonts w:cs="Leelawadee"/>
        </w:rPr>
        <w:t xml:space="preserve"> </w:t>
      </w:r>
    </w:p>
    <w:p w14:paraId="57BCB341" w14:textId="77777777" w:rsidR="00442371" w:rsidRDefault="00001FE9" w:rsidP="00637CA5">
      <w:pPr>
        <w:rPr>
          <w:rFonts w:cs="Leelawadee"/>
        </w:rPr>
      </w:pPr>
      <w:r w:rsidRPr="007E4E4C">
        <w:rPr>
          <w:rStyle w:val="Strong"/>
        </w:rPr>
        <w:t>Hydrogen bond</w:t>
      </w:r>
      <w:r w:rsidR="00722EAB" w:rsidRPr="007E4E4C">
        <w:rPr>
          <w:rStyle w:val="Strong"/>
        </w:rPr>
        <w:t>ing</w:t>
      </w:r>
      <w:r>
        <w:rPr>
          <w:rFonts w:cs="Leelawadee"/>
        </w:rPr>
        <w:t xml:space="preserve"> occur</w:t>
      </w:r>
      <w:r w:rsidR="00442371">
        <w:rPr>
          <w:rFonts w:cs="Leelawadee"/>
        </w:rPr>
        <w:t>s</w:t>
      </w:r>
      <w:r>
        <w:rPr>
          <w:rFonts w:cs="Leelawadee"/>
        </w:rPr>
        <w:t xml:space="preserve"> in molecules that contain </w:t>
      </w:r>
      <w:r w:rsidR="00722EAB">
        <w:rPr>
          <w:rFonts w:cs="Leelawadee"/>
        </w:rPr>
        <w:t xml:space="preserve">the less electronegative element, </w:t>
      </w:r>
      <w:r>
        <w:rPr>
          <w:rFonts w:cs="Leelawadee"/>
        </w:rPr>
        <w:t>hydrogen directly bonded (</w:t>
      </w:r>
      <w:r w:rsidR="00442371">
        <w:rPr>
          <w:rFonts w:cs="Leelawadee"/>
        </w:rPr>
        <w:t xml:space="preserve">or </w:t>
      </w:r>
      <w:r>
        <w:rPr>
          <w:rFonts w:cs="Leelawadee"/>
        </w:rPr>
        <w:t xml:space="preserve">attached) to </w:t>
      </w:r>
      <w:r w:rsidR="00442371">
        <w:rPr>
          <w:rFonts w:cs="Leelawadee"/>
        </w:rPr>
        <w:t>the very electronegative element F, O or N</w:t>
      </w:r>
      <w:r>
        <w:rPr>
          <w:rFonts w:cs="Leelawadee"/>
        </w:rPr>
        <w:t xml:space="preserve">. </w:t>
      </w:r>
      <w:r w:rsidR="00722EAB">
        <w:rPr>
          <w:rFonts w:cs="Leelawadee"/>
        </w:rPr>
        <w:t>As a result, t</w:t>
      </w:r>
      <w:r>
        <w:rPr>
          <w:rFonts w:cs="Leelawadee"/>
        </w:rPr>
        <w:t>he F-H, O-H, and N-H bonds are very polar</w:t>
      </w:r>
      <w:r w:rsidR="00722EAB">
        <w:rPr>
          <w:rFonts w:cs="Leelawadee"/>
        </w:rPr>
        <w:t xml:space="preserve">, hence hydrogen bonding can be considered as a stronger version of dipole-dipole. </w:t>
      </w:r>
    </w:p>
    <w:p w14:paraId="70B3D065" w14:textId="6F1A1C4D" w:rsidR="00B137B2" w:rsidRDefault="00722EAB" w:rsidP="00637CA5">
      <w:pPr>
        <w:rPr>
          <w:rFonts w:cs="Leelawadee"/>
        </w:rPr>
      </w:pPr>
      <w:r w:rsidRPr="007E4E4C">
        <w:rPr>
          <w:rStyle w:val="Strong"/>
        </w:rPr>
        <w:t>Ionic Bond</w:t>
      </w:r>
      <w:r>
        <w:rPr>
          <w:rFonts w:cs="Leelawadee"/>
        </w:rPr>
        <w:t xml:space="preserve"> occurs in ionic compound</w:t>
      </w:r>
      <w:r w:rsidR="00255E9D">
        <w:rPr>
          <w:rFonts w:cs="Leelawadee"/>
        </w:rPr>
        <w:t>s</w:t>
      </w:r>
      <w:r>
        <w:rPr>
          <w:rFonts w:cs="Leelawadee"/>
        </w:rPr>
        <w:t xml:space="preserve">. An ionic compound is formed when positively charges ions (cations) and negatively charged ions (anions) attract each other. </w:t>
      </w:r>
      <w:r w:rsidR="00255E9D">
        <w:rPr>
          <w:rFonts w:cs="Leelawadee"/>
        </w:rPr>
        <w:t>The i</w:t>
      </w:r>
      <w:r>
        <w:rPr>
          <w:rFonts w:cs="Leelawadee"/>
        </w:rPr>
        <w:t>onic bond is the strongest of all intermolecular forces.</w:t>
      </w:r>
      <w:r w:rsidR="00C47EF1">
        <w:rPr>
          <w:rFonts w:cs="Leelawadee"/>
        </w:rPr>
        <w:t xml:space="preserve"> </w:t>
      </w:r>
      <w:r w:rsidR="00B137B2">
        <w:rPr>
          <w:rFonts w:cs="Leelawadee"/>
        </w:rPr>
        <w:t>The stronger the intermolecular force present in a molecule, the higher it</w:t>
      </w:r>
      <w:r w:rsidR="00C47EF1">
        <w:rPr>
          <w:rFonts w:cs="Leelawadee"/>
        </w:rPr>
        <w:t>s</w:t>
      </w:r>
      <w:r w:rsidR="00B137B2">
        <w:rPr>
          <w:rFonts w:cs="Leelawadee"/>
        </w:rPr>
        <w:t xml:space="preserve"> melting and boiling point</w:t>
      </w:r>
      <w:r w:rsidR="00C47EF1">
        <w:rPr>
          <w:rFonts w:cs="Leelawadee"/>
        </w:rPr>
        <w:t>s</w:t>
      </w:r>
      <w:r w:rsidR="00B137B2">
        <w:rPr>
          <w:rFonts w:cs="Leelawadee"/>
        </w:rPr>
        <w:t>.</w:t>
      </w:r>
    </w:p>
    <w:p w14:paraId="5549A5EC" w14:textId="75945BA6" w:rsidR="002E1262" w:rsidRPr="00382B2A" w:rsidRDefault="002E1262" w:rsidP="00637CA5">
      <w:pPr>
        <w:rPr>
          <w:rFonts w:cs="Leelawadee"/>
        </w:rPr>
      </w:pPr>
      <w:r w:rsidRPr="00382B2A">
        <w:rPr>
          <w:rFonts w:cs="Leelawadee"/>
        </w:rPr>
        <w:t xml:space="preserve">In this laboratory exercise, we will </w:t>
      </w:r>
      <w:r w:rsidR="0058299D" w:rsidRPr="00382B2A">
        <w:rPr>
          <w:rFonts w:cs="Leelawadee"/>
        </w:rPr>
        <w:t>use a PhET simulation to explore molecular shapes</w:t>
      </w:r>
      <w:r w:rsidR="00967814" w:rsidRPr="00382B2A">
        <w:rPr>
          <w:rFonts w:cs="Leelawadee"/>
        </w:rPr>
        <w:t>. There are several molecular shapes, but some</w:t>
      </w:r>
      <w:r w:rsidR="005B5E1C" w:rsidRPr="00382B2A">
        <w:rPr>
          <w:rFonts w:cs="Leelawadee"/>
        </w:rPr>
        <w:t xml:space="preserve"> of the</w:t>
      </w:r>
      <w:r w:rsidR="00967814" w:rsidRPr="00382B2A">
        <w:rPr>
          <w:rFonts w:cs="Leelawadee"/>
        </w:rPr>
        <w:t xml:space="preserve"> common ones we will deal with include</w:t>
      </w:r>
      <w:r w:rsidR="00FA2715" w:rsidRPr="00382B2A">
        <w:rPr>
          <w:rFonts w:cs="Leelawadee"/>
        </w:rPr>
        <w:t xml:space="preserve"> linear, trigonal planar, bent, tetrahedral, trigonal pyramidal</w:t>
      </w:r>
      <w:r w:rsidR="004A51D7">
        <w:rPr>
          <w:rFonts w:cs="Leelawadee"/>
        </w:rPr>
        <w:t>, and octahedral</w:t>
      </w:r>
      <w:r w:rsidR="00FA2715" w:rsidRPr="00382B2A">
        <w:rPr>
          <w:rFonts w:cs="Leelawadee"/>
        </w:rPr>
        <w:t>.</w:t>
      </w:r>
      <w:r w:rsidR="004F0FBB">
        <w:rPr>
          <w:rFonts w:cs="Leelawadee"/>
        </w:rPr>
        <w:t xml:space="preserve"> </w:t>
      </w:r>
    </w:p>
    <w:p w14:paraId="313C1045" w14:textId="0EDA369E" w:rsidR="00EF4AE6" w:rsidRDefault="00A87666" w:rsidP="00376CE8">
      <w:pPr>
        <w:rPr>
          <w:rFonts w:cs="Leelawadee"/>
        </w:rPr>
      </w:pPr>
      <w:r>
        <w:rPr>
          <w:rFonts w:cs="Leelawadee"/>
        </w:rPr>
        <w:t>W</w:t>
      </w:r>
      <w:r w:rsidRPr="00382B2A">
        <w:rPr>
          <w:rFonts w:cs="Leelawadee"/>
        </w:rPr>
        <w:t xml:space="preserve">e </w:t>
      </w:r>
      <w:r w:rsidR="00EF4AE6" w:rsidRPr="00382B2A">
        <w:rPr>
          <w:rFonts w:cs="Leelawadee"/>
        </w:rPr>
        <w:t>will</w:t>
      </w:r>
      <w:r>
        <w:rPr>
          <w:rFonts w:cs="Leelawadee"/>
        </w:rPr>
        <w:t xml:space="preserve"> also</w:t>
      </w:r>
      <w:r w:rsidR="00EF4AE6" w:rsidRPr="00382B2A">
        <w:rPr>
          <w:rFonts w:cs="Leelawadee"/>
        </w:rPr>
        <w:t xml:space="preserve"> deduce the polarity of substances by adding them to polar and nonpolar</w:t>
      </w:r>
      <w:r w:rsidR="006705DF">
        <w:rPr>
          <w:rFonts w:cs="Leelawadee"/>
        </w:rPr>
        <w:t xml:space="preserve"> </w:t>
      </w:r>
      <w:r w:rsidR="00EF4AE6" w:rsidRPr="00382B2A">
        <w:rPr>
          <w:rFonts w:cs="Leelawadee"/>
        </w:rPr>
        <w:t>substances. Two or more substances that are miscible</w:t>
      </w:r>
      <w:r w:rsidR="001D4228" w:rsidRPr="00382B2A">
        <w:rPr>
          <w:rFonts w:cs="Leelawadee"/>
        </w:rPr>
        <w:t xml:space="preserve"> are said to have</w:t>
      </w:r>
      <w:r w:rsidR="00EF4AE6" w:rsidRPr="00382B2A">
        <w:rPr>
          <w:rFonts w:cs="Leelawadee"/>
        </w:rPr>
        <w:t xml:space="preserve"> similar polarities. Polar substances </w:t>
      </w:r>
      <w:r w:rsidR="005A60F7">
        <w:rPr>
          <w:rFonts w:cs="Leelawadee"/>
        </w:rPr>
        <w:t xml:space="preserve">(such as water) </w:t>
      </w:r>
      <w:r w:rsidR="00EF4AE6" w:rsidRPr="00382B2A">
        <w:rPr>
          <w:rFonts w:cs="Leelawadee"/>
        </w:rPr>
        <w:t xml:space="preserve">are miscible with </w:t>
      </w:r>
      <w:r w:rsidR="001D4228" w:rsidRPr="00382B2A">
        <w:rPr>
          <w:rFonts w:cs="Leelawadee"/>
        </w:rPr>
        <w:t>other polar substances</w:t>
      </w:r>
      <w:r w:rsidR="00EF4AE6" w:rsidRPr="00382B2A">
        <w:rPr>
          <w:rFonts w:cs="Leelawadee"/>
        </w:rPr>
        <w:t xml:space="preserve">, </w:t>
      </w:r>
      <w:r w:rsidR="001D4228" w:rsidRPr="00382B2A">
        <w:rPr>
          <w:rFonts w:cs="Leelawadee"/>
        </w:rPr>
        <w:t>and</w:t>
      </w:r>
      <w:r w:rsidR="00EF4AE6" w:rsidRPr="00382B2A">
        <w:rPr>
          <w:rFonts w:cs="Leelawadee"/>
        </w:rPr>
        <w:t xml:space="preserve"> non-polar substances </w:t>
      </w:r>
      <w:r w:rsidR="005A60F7">
        <w:rPr>
          <w:rFonts w:cs="Leelawadee"/>
        </w:rPr>
        <w:t xml:space="preserve">(such as hexanes) </w:t>
      </w:r>
      <w:r w:rsidR="00EF4AE6" w:rsidRPr="00382B2A">
        <w:rPr>
          <w:rFonts w:cs="Leelawadee"/>
        </w:rPr>
        <w:t>are miscible with other</w:t>
      </w:r>
      <w:r w:rsidR="001D4228" w:rsidRPr="00382B2A">
        <w:rPr>
          <w:rFonts w:cs="Leelawadee"/>
        </w:rPr>
        <w:t xml:space="preserve"> non-polar substances</w:t>
      </w:r>
      <w:r w:rsidR="00EF4AE6" w:rsidRPr="00382B2A">
        <w:rPr>
          <w:rFonts w:cs="Leelawadee"/>
        </w:rPr>
        <w:t>.</w:t>
      </w:r>
      <w:r w:rsidR="001D4228" w:rsidRPr="00382B2A">
        <w:rPr>
          <w:rFonts w:cs="Leelawadee"/>
        </w:rPr>
        <w:t xml:space="preserve"> </w:t>
      </w:r>
      <w:r w:rsidR="00442371">
        <w:rPr>
          <w:rFonts w:cs="Leelawadee"/>
        </w:rPr>
        <w:t>P</w:t>
      </w:r>
      <w:r w:rsidR="001D4228" w:rsidRPr="00382B2A">
        <w:rPr>
          <w:rFonts w:cs="Leelawadee"/>
        </w:rPr>
        <w:t>olar and non-polar substances are immiscible.</w:t>
      </w:r>
      <w:r w:rsidR="009F3421" w:rsidRPr="00382B2A">
        <w:rPr>
          <w:rFonts w:cs="Leelawadee"/>
        </w:rPr>
        <w:t xml:space="preserve"> In chemistry, the expression “like dissolves like” is commonly used to explain </w:t>
      </w:r>
      <w:r w:rsidR="005A60F7">
        <w:rPr>
          <w:rFonts w:cs="Leelawadee"/>
        </w:rPr>
        <w:t xml:space="preserve">the </w:t>
      </w:r>
      <w:r w:rsidR="009F3421" w:rsidRPr="00382B2A">
        <w:rPr>
          <w:rFonts w:cs="Leelawadee"/>
        </w:rPr>
        <w:t>miscibility of liquids.</w:t>
      </w:r>
      <w:r w:rsidR="001D4228" w:rsidRPr="00382B2A">
        <w:rPr>
          <w:rFonts w:cs="Leelawadee"/>
        </w:rPr>
        <w:t xml:space="preserve"> If two substances are miscible, the resulting mixture is uniform throughout and </w:t>
      </w:r>
      <w:r w:rsidR="009F3421" w:rsidRPr="00382B2A">
        <w:rPr>
          <w:rFonts w:cs="Leelawadee"/>
        </w:rPr>
        <w:t>display</w:t>
      </w:r>
      <w:r w:rsidR="001D4228" w:rsidRPr="00382B2A">
        <w:rPr>
          <w:rFonts w:cs="Leelawadee"/>
        </w:rPr>
        <w:t>s only one phase. If two substances are immiscible, the resulting mixture displays more than one phase with a</w:t>
      </w:r>
      <w:r w:rsidR="009F3421" w:rsidRPr="00382B2A">
        <w:rPr>
          <w:rFonts w:cs="Leelawadee"/>
        </w:rPr>
        <w:t xml:space="preserve"> thin</w:t>
      </w:r>
      <w:r w:rsidR="001D4228" w:rsidRPr="00382B2A">
        <w:rPr>
          <w:rFonts w:cs="Leelawadee"/>
        </w:rPr>
        <w:t xml:space="preserve"> </w:t>
      </w:r>
      <w:r>
        <w:rPr>
          <w:rFonts w:cs="Leelawadee"/>
        </w:rPr>
        <w:t xml:space="preserve">visible </w:t>
      </w:r>
      <w:r w:rsidR="001D4228" w:rsidRPr="00382B2A">
        <w:rPr>
          <w:rFonts w:cs="Leelawadee"/>
        </w:rPr>
        <w:t xml:space="preserve">layer </w:t>
      </w:r>
      <w:r>
        <w:rPr>
          <w:rFonts w:cs="Leelawadee"/>
        </w:rPr>
        <w:t xml:space="preserve">or border </w:t>
      </w:r>
      <w:r w:rsidR="001D4228" w:rsidRPr="00382B2A">
        <w:rPr>
          <w:rFonts w:cs="Leelawadee"/>
        </w:rPr>
        <w:t>separating them.</w:t>
      </w:r>
      <w:r w:rsidR="00CC658F">
        <w:rPr>
          <w:rFonts w:cs="Leelawadee"/>
        </w:rPr>
        <w:t xml:space="preserve"> </w:t>
      </w:r>
      <w:r w:rsidR="00376CE8">
        <w:rPr>
          <w:rFonts w:cs="Leelawadee"/>
        </w:rPr>
        <w:t>Interestingly, when drug molecules interact with receptors (</w:t>
      </w:r>
      <w:r w:rsidR="002114DA" w:rsidRPr="002114DA">
        <w:rPr>
          <w:rStyle w:val="Strong"/>
        </w:rPr>
        <w:t xml:space="preserve">Figure </w:t>
      </w:r>
      <w:r w:rsidR="00376CE8" w:rsidRPr="007E4E4C">
        <w:rPr>
          <w:rStyle w:val="Strong"/>
        </w:rPr>
        <w:t>1</w:t>
      </w:r>
      <w:r w:rsidR="00376CE8">
        <w:rPr>
          <w:rFonts w:cs="Leelawadee"/>
        </w:rPr>
        <w:t xml:space="preserve">), polar-polar contacts or nonpolar-nonpolar contacts are favorable, while polar-nonpolar contacts are not favorable. This is in line with </w:t>
      </w:r>
      <w:r w:rsidR="00376CE8" w:rsidRPr="00382B2A">
        <w:rPr>
          <w:rFonts w:cs="Leelawadee"/>
        </w:rPr>
        <w:t>“like dissolves like</w:t>
      </w:r>
      <w:r w:rsidR="00376CE8">
        <w:rPr>
          <w:rFonts w:cs="Leelawadee"/>
        </w:rPr>
        <w:t>.</w:t>
      </w:r>
      <w:r w:rsidR="00376CE8" w:rsidRPr="00382B2A">
        <w:rPr>
          <w:rFonts w:cs="Leelawadee"/>
        </w:rPr>
        <w:t>”</w:t>
      </w:r>
    </w:p>
    <w:p w14:paraId="1F640361" w14:textId="77777777" w:rsidR="00B2768C" w:rsidRDefault="004F0FBB" w:rsidP="001D4228">
      <w:pPr>
        <w:rPr>
          <w:rFonts w:cs="Leelawadee"/>
        </w:rPr>
      </w:pPr>
      <w:r>
        <w:rPr>
          <w:rFonts w:cs="Leelawadee"/>
        </w:rPr>
        <w:t>We will then examine how intermolecular forces play a role in determining melting point by examining different sugars ranging from simple (glucose) to more complex (lactose)</w:t>
      </w:r>
      <w:r w:rsidR="00B2768C">
        <w:rPr>
          <w:rFonts w:cs="Leelawadee"/>
        </w:rPr>
        <w:t xml:space="preserve"> shown in </w:t>
      </w:r>
      <w:r w:rsidR="00B2768C" w:rsidRPr="00324A0A">
        <w:rPr>
          <w:rStyle w:val="Strong"/>
        </w:rPr>
        <w:t>Figure 2</w:t>
      </w:r>
      <w:r w:rsidR="00B2768C">
        <w:rPr>
          <w:rFonts w:cs="Leelawadee"/>
        </w:rPr>
        <w:t xml:space="preserve"> below</w:t>
      </w:r>
      <w:r>
        <w:rPr>
          <w:rFonts w:cs="Leelawadee"/>
        </w:rPr>
        <w:t xml:space="preserve">. </w:t>
      </w:r>
    </w:p>
    <w:p w14:paraId="1D6416CD" w14:textId="2841A7BE" w:rsidR="005A60F7" w:rsidRDefault="005A60F7" w:rsidP="005A60F7">
      <w:pPr>
        <w:rPr>
          <w:rFonts w:cs="Leelawadee"/>
        </w:rPr>
      </w:pPr>
      <w:r>
        <w:rPr>
          <w:rFonts w:cs="Leelawadee"/>
        </w:rPr>
        <w:t>Lastly, we will look at a biochemical example of these intermolecular forces and molecular geometries in action. The reaction examined will be the decomposition of hydrogen peroxide by the enzyme catalase. Hydrogen peroxide is a highly reactive compound that damages biological systems. This is why it is sometimes used to clean small cuts and scrapes (it kills bacteria!). Within our bodies, the enzyme catalase is responsible for breaking down hydrogen peroxide to minimize its damage to our bodies.</w:t>
      </w:r>
    </w:p>
    <w:p w14:paraId="79CCF34B" w14:textId="77777777" w:rsidR="005A60F7" w:rsidRDefault="005A60F7" w:rsidP="005A60F7">
      <w:pPr>
        <w:rPr>
          <w:rFonts w:cs="Leelawade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B2768C" w14:paraId="36D6D37E" w14:textId="77777777" w:rsidTr="005A60F7">
        <w:trPr>
          <w:trHeight w:val="3888"/>
        </w:trPr>
        <w:tc>
          <w:tcPr>
            <w:tcW w:w="4675" w:type="dxa"/>
            <w:vAlign w:val="center"/>
          </w:tcPr>
          <w:p w14:paraId="2166887B" w14:textId="77777777" w:rsidR="00B2768C" w:rsidRDefault="00B2768C" w:rsidP="00EA2320">
            <w:pPr>
              <w:pStyle w:val="ListParagraph"/>
              <w:ind w:left="0"/>
              <w:jc w:val="center"/>
            </w:pPr>
            <w:r>
              <w:rPr>
                <w:noProof/>
              </w:rPr>
              <w:lastRenderedPageBreak/>
              <w:drawing>
                <wp:inline distT="0" distB="0" distL="0" distR="0" wp14:anchorId="666AA762" wp14:editId="3B05B98D">
                  <wp:extent cx="1558455" cy="2225022"/>
                  <wp:effectExtent l="0" t="0" r="3810" b="4445"/>
                  <wp:docPr id="8" name="Picture 8" descr="Structure of sucr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578660" cy="2253869"/>
                          </a:xfrm>
                          <a:prstGeom prst="rect">
                            <a:avLst/>
                          </a:prstGeom>
                        </pic:spPr>
                      </pic:pic>
                    </a:graphicData>
                  </a:graphic>
                </wp:inline>
              </w:drawing>
            </w:r>
          </w:p>
          <w:p w14:paraId="758EACA0" w14:textId="45EEB1DC" w:rsidR="005A60F7" w:rsidRDefault="00B2768C" w:rsidP="005A60F7">
            <w:pPr>
              <w:pStyle w:val="ListParagraph"/>
              <w:ind w:left="0"/>
              <w:jc w:val="center"/>
            </w:pPr>
            <w:r>
              <w:t>Sucrose</w:t>
            </w:r>
          </w:p>
        </w:tc>
        <w:tc>
          <w:tcPr>
            <w:tcW w:w="4675" w:type="dxa"/>
            <w:vAlign w:val="center"/>
          </w:tcPr>
          <w:p w14:paraId="7D815D13" w14:textId="77777777" w:rsidR="00B2768C" w:rsidRDefault="00B2768C" w:rsidP="00EA2320">
            <w:pPr>
              <w:pStyle w:val="ListParagraph"/>
              <w:ind w:left="0"/>
              <w:jc w:val="center"/>
            </w:pPr>
            <w:r>
              <w:rPr>
                <w:noProof/>
              </w:rPr>
              <w:drawing>
                <wp:inline distT="0" distB="0" distL="0" distR="0" wp14:anchorId="4D6AE2F8" wp14:editId="58A4B73B">
                  <wp:extent cx="1423284" cy="811941"/>
                  <wp:effectExtent l="0" t="0" r="5715" b="7620"/>
                  <wp:docPr id="9" name="Picture 9" descr="Structure of fruct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442795" cy="823072"/>
                          </a:xfrm>
                          <a:prstGeom prst="rect">
                            <a:avLst/>
                          </a:prstGeom>
                        </pic:spPr>
                      </pic:pic>
                    </a:graphicData>
                  </a:graphic>
                </wp:inline>
              </w:drawing>
            </w:r>
          </w:p>
          <w:p w14:paraId="66DC91EB" w14:textId="77777777" w:rsidR="00B2768C" w:rsidRDefault="00B2768C" w:rsidP="00EA2320">
            <w:pPr>
              <w:pStyle w:val="ListParagraph"/>
              <w:ind w:left="0"/>
              <w:jc w:val="center"/>
            </w:pPr>
            <w:r>
              <w:t>Fructose</w:t>
            </w:r>
          </w:p>
        </w:tc>
      </w:tr>
      <w:tr w:rsidR="00B2768C" w14:paraId="25FFEE6E" w14:textId="77777777" w:rsidTr="005A60F7">
        <w:trPr>
          <w:trHeight w:val="1872"/>
        </w:trPr>
        <w:tc>
          <w:tcPr>
            <w:tcW w:w="4675" w:type="dxa"/>
            <w:vAlign w:val="center"/>
          </w:tcPr>
          <w:p w14:paraId="73BEE2CA" w14:textId="77777777" w:rsidR="005A60F7" w:rsidRDefault="005A60F7" w:rsidP="00EA2320">
            <w:pPr>
              <w:jc w:val="center"/>
            </w:pPr>
          </w:p>
          <w:p w14:paraId="6A7C4A8F" w14:textId="69F4E9EC" w:rsidR="00B2768C" w:rsidRDefault="00B2768C" w:rsidP="00EA2320">
            <w:pPr>
              <w:jc w:val="center"/>
            </w:pPr>
            <w:r>
              <w:rPr>
                <w:noProof/>
              </w:rPr>
              <w:drawing>
                <wp:inline distT="0" distB="0" distL="0" distR="0" wp14:anchorId="384B4EBB" wp14:editId="688299D7">
                  <wp:extent cx="1152940" cy="888859"/>
                  <wp:effectExtent l="0" t="0" r="0" b="6985"/>
                  <wp:docPr id="10" name="Picture 10" descr="Structure of gluc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9">
                            <a:extLst>
                              <a:ext uri="{28A0092B-C50C-407E-A947-70E740481C1C}">
                                <a14:useLocalDpi xmlns:a14="http://schemas.microsoft.com/office/drawing/2010/main" val="0"/>
                              </a:ext>
                            </a:extLst>
                          </a:blip>
                          <a:stretch>
                            <a:fillRect/>
                          </a:stretch>
                        </pic:blipFill>
                        <pic:spPr>
                          <a:xfrm>
                            <a:off x="0" y="0"/>
                            <a:ext cx="1166231" cy="899106"/>
                          </a:xfrm>
                          <a:prstGeom prst="rect">
                            <a:avLst/>
                          </a:prstGeom>
                        </pic:spPr>
                      </pic:pic>
                    </a:graphicData>
                  </a:graphic>
                </wp:inline>
              </w:drawing>
            </w:r>
          </w:p>
          <w:p w14:paraId="3D453C39" w14:textId="77777777" w:rsidR="00B2768C" w:rsidRDefault="00B2768C" w:rsidP="00EA2320">
            <w:pPr>
              <w:pStyle w:val="ListParagraph"/>
              <w:ind w:left="0"/>
              <w:jc w:val="center"/>
              <w:rPr>
                <w:noProof/>
              </w:rPr>
            </w:pPr>
            <w:r>
              <w:t>Glucose</w:t>
            </w:r>
          </w:p>
        </w:tc>
        <w:tc>
          <w:tcPr>
            <w:tcW w:w="4675" w:type="dxa"/>
            <w:vAlign w:val="center"/>
          </w:tcPr>
          <w:p w14:paraId="2FA74168" w14:textId="77777777" w:rsidR="005A60F7" w:rsidRDefault="005A60F7" w:rsidP="00EA2320">
            <w:pPr>
              <w:jc w:val="center"/>
            </w:pPr>
          </w:p>
          <w:p w14:paraId="24241C3E" w14:textId="5E564BD0" w:rsidR="00B2768C" w:rsidRDefault="00B2768C" w:rsidP="00EA2320">
            <w:pPr>
              <w:jc w:val="center"/>
            </w:pPr>
            <w:r>
              <w:rPr>
                <w:noProof/>
              </w:rPr>
              <w:drawing>
                <wp:inline distT="0" distB="0" distL="0" distR="0" wp14:anchorId="05F3B434" wp14:editId="70EF40B9">
                  <wp:extent cx="2345635" cy="917859"/>
                  <wp:effectExtent l="0" t="0" r="0" b="0"/>
                  <wp:docPr id="11" name="Picture 11" descr="Structure of lact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0">
                            <a:extLst>
                              <a:ext uri="{28A0092B-C50C-407E-A947-70E740481C1C}">
                                <a14:useLocalDpi xmlns:a14="http://schemas.microsoft.com/office/drawing/2010/main" val="0"/>
                              </a:ext>
                            </a:extLst>
                          </a:blip>
                          <a:stretch>
                            <a:fillRect/>
                          </a:stretch>
                        </pic:blipFill>
                        <pic:spPr>
                          <a:xfrm>
                            <a:off x="0" y="0"/>
                            <a:ext cx="2357663" cy="922565"/>
                          </a:xfrm>
                          <a:prstGeom prst="rect">
                            <a:avLst/>
                          </a:prstGeom>
                        </pic:spPr>
                      </pic:pic>
                    </a:graphicData>
                  </a:graphic>
                </wp:inline>
              </w:drawing>
            </w:r>
          </w:p>
          <w:p w14:paraId="185C3F95" w14:textId="77777777" w:rsidR="00B2768C" w:rsidRDefault="00B2768C" w:rsidP="00EA2320">
            <w:pPr>
              <w:pStyle w:val="ListParagraph"/>
              <w:ind w:left="0"/>
              <w:jc w:val="center"/>
              <w:rPr>
                <w:noProof/>
              </w:rPr>
            </w:pPr>
            <w:r>
              <w:t>Lactose</w:t>
            </w:r>
          </w:p>
        </w:tc>
      </w:tr>
    </w:tbl>
    <w:p w14:paraId="5A5C5044" w14:textId="0385F88A" w:rsidR="00B2768C" w:rsidRDefault="00B2768C" w:rsidP="001D4228">
      <w:pPr>
        <w:rPr>
          <w:rFonts w:cs="Leelawadee"/>
        </w:rPr>
      </w:pPr>
      <w:r w:rsidRPr="007E4E4C">
        <w:rPr>
          <w:rStyle w:val="Strong"/>
        </w:rPr>
        <w:t>Figure 2</w:t>
      </w:r>
      <w:r>
        <w:rPr>
          <w:rFonts w:cs="Leelawadee"/>
        </w:rPr>
        <w:t>. Structures of some common sugars</w:t>
      </w:r>
      <w:r w:rsidR="00830770">
        <w:rPr>
          <w:rFonts w:cs="Leelawadee"/>
        </w:rPr>
        <w:t>.</w:t>
      </w:r>
    </w:p>
    <w:p w14:paraId="7C73015B" w14:textId="77777777" w:rsidR="006329C0" w:rsidRPr="00382B2A" w:rsidRDefault="006329C0" w:rsidP="00F72B41">
      <w:pPr>
        <w:pStyle w:val="Heading2"/>
        <w:rPr>
          <w:rFonts w:cs="Leelawadee"/>
        </w:rPr>
      </w:pPr>
      <w:r w:rsidRPr="00382B2A">
        <w:rPr>
          <w:rFonts w:cs="Leelawadee"/>
        </w:rPr>
        <w:t>Special Instructions (if any)</w:t>
      </w:r>
    </w:p>
    <w:p w14:paraId="5A39BBE3" w14:textId="0A13580A" w:rsidR="0064681B" w:rsidRPr="00382B2A" w:rsidRDefault="00324A0A" w:rsidP="00963B3D">
      <w:pPr>
        <w:rPr>
          <w:rFonts w:cs="Leelawadee"/>
        </w:rPr>
      </w:pPr>
      <w:r>
        <w:rPr>
          <w:rFonts w:cs="Leelawadee"/>
        </w:rPr>
        <w:t>n/a</w:t>
      </w:r>
    </w:p>
    <w:p w14:paraId="6B5AB5D5" w14:textId="77777777" w:rsidR="007F0611" w:rsidRPr="00382B2A" w:rsidRDefault="007F0611" w:rsidP="00F72B41">
      <w:pPr>
        <w:pStyle w:val="Heading2"/>
        <w:rPr>
          <w:rFonts w:cs="Leelawadee"/>
        </w:rPr>
      </w:pPr>
      <w:r w:rsidRPr="00382B2A">
        <w:rPr>
          <w:rFonts w:cs="Leelawadee"/>
        </w:rPr>
        <w:t>Procedure</w:t>
      </w:r>
    </w:p>
    <w:p w14:paraId="37254597" w14:textId="7F4AF27E" w:rsidR="00EF4AE6" w:rsidRPr="00382B2A" w:rsidRDefault="008E53DA">
      <w:pPr>
        <w:pStyle w:val="Heading3"/>
        <w:rPr>
          <w:rFonts w:eastAsiaTheme="minorEastAsia"/>
        </w:rPr>
      </w:pPr>
      <w:r>
        <w:rPr>
          <w:rFonts w:eastAsiaTheme="minorEastAsia"/>
        </w:rPr>
        <w:t xml:space="preserve">A. </w:t>
      </w:r>
      <w:r w:rsidR="00EF4AE6" w:rsidRPr="00382B2A">
        <w:rPr>
          <w:rFonts w:eastAsiaTheme="minorEastAsia"/>
        </w:rPr>
        <w:t>Molecular Shapes</w:t>
      </w:r>
    </w:p>
    <w:p w14:paraId="1495611E" w14:textId="4EDAB381" w:rsidR="00306773" w:rsidRPr="00382B2A" w:rsidRDefault="00967814" w:rsidP="00967814">
      <w:pPr>
        <w:pStyle w:val="ListParagraph"/>
        <w:numPr>
          <w:ilvl w:val="0"/>
          <w:numId w:val="3"/>
        </w:numPr>
        <w:rPr>
          <w:rFonts w:eastAsiaTheme="minorEastAsia" w:cs="Leelawadee"/>
        </w:rPr>
      </w:pPr>
      <w:r w:rsidRPr="00382B2A">
        <w:rPr>
          <w:rFonts w:cs="Leelawadee"/>
        </w:rPr>
        <w:t xml:space="preserve">Click to open the molecular shapes PhET simulation link </w:t>
      </w:r>
      <w:hyperlink r:id="rId31" w:history="1">
        <w:r w:rsidRPr="00382B2A">
          <w:rPr>
            <w:rStyle w:val="Hyperlink"/>
            <w:rFonts w:cs="Leelawadee"/>
          </w:rPr>
          <w:t>https://phet.colorado.edu/en/simulation/molecule-shapes</w:t>
        </w:r>
      </w:hyperlink>
      <w:r w:rsidRPr="00382B2A">
        <w:rPr>
          <w:rFonts w:cs="Leelawadee"/>
        </w:rPr>
        <w:t>.</w:t>
      </w:r>
    </w:p>
    <w:p w14:paraId="038DF991" w14:textId="75B9FF1C" w:rsidR="00967814" w:rsidRPr="00382B2A" w:rsidRDefault="00967814" w:rsidP="00967814">
      <w:pPr>
        <w:pStyle w:val="ListParagraph"/>
        <w:numPr>
          <w:ilvl w:val="0"/>
          <w:numId w:val="3"/>
        </w:numPr>
        <w:rPr>
          <w:rFonts w:eastAsiaTheme="minorEastAsia" w:cs="Leelawadee"/>
        </w:rPr>
      </w:pPr>
      <w:r w:rsidRPr="00382B2A">
        <w:rPr>
          <w:rFonts w:eastAsiaTheme="minorEastAsia" w:cs="Leelawadee"/>
        </w:rPr>
        <w:t xml:space="preserve">Then click on model. This will display </w:t>
      </w:r>
      <w:r w:rsidR="00177543">
        <w:rPr>
          <w:rFonts w:eastAsiaTheme="minorEastAsia" w:cs="Leelawadee"/>
        </w:rPr>
        <w:t xml:space="preserve">a molecule with </w:t>
      </w:r>
      <w:r w:rsidRPr="00382B2A">
        <w:rPr>
          <w:rFonts w:eastAsiaTheme="minorEastAsia" w:cs="Leelawadee"/>
        </w:rPr>
        <w:t xml:space="preserve">a </w:t>
      </w:r>
      <w:r w:rsidR="00DC6E29" w:rsidRPr="00382B2A">
        <w:rPr>
          <w:rFonts w:eastAsiaTheme="minorEastAsia" w:cs="Leelawadee"/>
        </w:rPr>
        <w:t xml:space="preserve">purple </w:t>
      </w:r>
      <w:r w:rsidRPr="00382B2A">
        <w:rPr>
          <w:rFonts w:eastAsiaTheme="minorEastAsia" w:cs="Leelawadee"/>
        </w:rPr>
        <w:t>central atom (</w:t>
      </w:r>
      <w:r w:rsidR="00DC6E29" w:rsidRPr="00382B2A">
        <w:rPr>
          <w:rFonts w:eastAsiaTheme="minorEastAsia" w:cs="Leelawadee"/>
        </w:rPr>
        <w:t>CA</w:t>
      </w:r>
      <w:r w:rsidRPr="00382B2A">
        <w:rPr>
          <w:rFonts w:eastAsiaTheme="minorEastAsia" w:cs="Leelawadee"/>
        </w:rPr>
        <w:t xml:space="preserve">) and two </w:t>
      </w:r>
      <w:r w:rsidR="00DC6E29" w:rsidRPr="00382B2A">
        <w:rPr>
          <w:rFonts w:eastAsiaTheme="minorEastAsia" w:cs="Leelawadee"/>
        </w:rPr>
        <w:t xml:space="preserve">white </w:t>
      </w:r>
      <w:r w:rsidRPr="00382B2A">
        <w:rPr>
          <w:rFonts w:eastAsiaTheme="minorEastAsia" w:cs="Leelawadee"/>
        </w:rPr>
        <w:t xml:space="preserve">surrounding atoms that are directly connected (bonded) to the </w:t>
      </w:r>
      <w:r w:rsidR="00DC6E29" w:rsidRPr="00382B2A">
        <w:rPr>
          <w:rFonts w:eastAsiaTheme="minorEastAsia" w:cs="Leelawadee"/>
        </w:rPr>
        <w:t>CA</w:t>
      </w:r>
      <w:r w:rsidRPr="00382B2A">
        <w:rPr>
          <w:rFonts w:eastAsiaTheme="minorEastAsia" w:cs="Leelawadee"/>
        </w:rPr>
        <w:t>.</w:t>
      </w:r>
    </w:p>
    <w:p w14:paraId="1450C765" w14:textId="76A3AFAE" w:rsidR="009E4DEF" w:rsidRPr="00382B2A" w:rsidRDefault="009E4DEF" w:rsidP="00DA4117">
      <w:pPr>
        <w:pStyle w:val="ListParagraph"/>
        <w:numPr>
          <w:ilvl w:val="0"/>
          <w:numId w:val="3"/>
        </w:numPr>
        <w:rPr>
          <w:rFonts w:eastAsiaTheme="minorEastAsia" w:cs="Leelawadee"/>
        </w:rPr>
      </w:pPr>
      <w:r w:rsidRPr="00382B2A">
        <w:rPr>
          <w:rFonts w:eastAsiaTheme="minorEastAsia" w:cs="Leelawadee"/>
        </w:rPr>
        <w:t xml:space="preserve">Using the menu provided, you can </w:t>
      </w:r>
      <w:r w:rsidR="00DA4117" w:rsidRPr="00382B2A">
        <w:rPr>
          <w:rFonts w:eastAsiaTheme="minorEastAsia" w:cs="Leelawadee"/>
        </w:rPr>
        <w:t xml:space="preserve">click to </w:t>
      </w:r>
      <w:r w:rsidRPr="00382B2A">
        <w:rPr>
          <w:rFonts w:eastAsiaTheme="minorEastAsia" w:cs="Leelawadee"/>
        </w:rPr>
        <w:t xml:space="preserve">increase or decrease the number of atoms bonded to the </w:t>
      </w:r>
      <w:r w:rsidR="00DC6E29" w:rsidRPr="00382B2A">
        <w:rPr>
          <w:rFonts w:eastAsiaTheme="minorEastAsia" w:cs="Leelawadee"/>
        </w:rPr>
        <w:t>CA</w:t>
      </w:r>
      <w:r w:rsidRPr="00382B2A">
        <w:rPr>
          <w:rFonts w:eastAsiaTheme="minorEastAsia" w:cs="Leelawadee"/>
        </w:rPr>
        <w:t>. You could also click to add</w:t>
      </w:r>
      <w:r w:rsidR="00DA4117" w:rsidRPr="00382B2A">
        <w:rPr>
          <w:rFonts w:eastAsiaTheme="minorEastAsia" w:cs="Leelawadee"/>
        </w:rPr>
        <w:t xml:space="preserve"> or remove electron lone pairs. By c</w:t>
      </w:r>
      <w:r w:rsidRPr="00382B2A">
        <w:rPr>
          <w:rFonts w:eastAsiaTheme="minorEastAsia" w:cs="Leelawadee"/>
        </w:rPr>
        <w:t xml:space="preserve">hecking the molecular </w:t>
      </w:r>
      <w:r w:rsidR="00E80C41">
        <w:rPr>
          <w:rFonts w:eastAsiaTheme="minorEastAsia" w:cs="Leelawadee"/>
        </w:rPr>
        <w:t>geometry</w:t>
      </w:r>
      <w:r w:rsidR="00E80C41" w:rsidRPr="00382B2A">
        <w:rPr>
          <w:rFonts w:eastAsiaTheme="minorEastAsia" w:cs="Leelawadee"/>
        </w:rPr>
        <w:t xml:space="preserve"> </w:t>
      </w:r>
      <w:r w:rsidRPr="00382B2A">
        <w:rPr>
          <w:rFonts w:eastAsiaTheme="minorEastAsia" w:cs="Leelawadee"/>
        </w:rPr>
        <w:t>box</w:t>
      </w:r>
      <w:r w:rsidR="00DA4117" w:rsidRPr="00382B2A">
        <w:rPr>
          <w:rFonts w:eastAsiaTheme="minorEastAsia" w:cs="Leelawadee"/>
        </w:rPr>
        <w:t>, the molecular shape of each molecule will be displayed.</w:t>
      </w:r>
      <w:r w:rsidRPr="00382B2A">
        <w:rPr>
          <w:rFonts w:eastAsiaTheme="minorEastAsia" w:cs="Leelawadee"/>
        </w:rPr>
        <w:t xml:space="preserve"> </w:t>
      </w:r>
      <w:r w:rsidR="00DA4117" w:rsidRPr="00382B2A">
        <w:rPr>
          <w:rFonts w:eastAsiaTheme="minorEastAsia" w:cs="Leelawadee"/>
        </w:rPr>
        <w:t xml:space="preserve">Take a few moments to play with the simulation by randomly building molecules through adding and removing atoms bonded to the </w:t>
      </w:r>
      <w:r w:rsidR="00DC6E29" w:rsidRPr="00382B2A">
        <w:rPr>
          <w:rFonts w:eastAsiaTheme="minorEastAsia" w:cs="Leelawadee"/>
        </w:rPr>
        <w:t>CA</w:t>
      </w:r>
      <w:r w:rsidR="00DA4117" w:rsidRPr="00382B2A">
        <w:rPr>
          <w:rFonts w:eastAsiaTheme="minorEastAsia" w:cs="Leelawadee"/>
        </w:rPr>
        <w:t>. Click the reset button</w:t>
      </w:r>
      <w:r w:rsidR="00DC6E29" w:rsidRPr="00382B2A">
        <w:rPr>
          <w:rFonts w:eastAsiaTheme="minorEastAsia" w:cs="Leelawadee"/>
        </w:rPr>
        <w:t xml:space="preserve">, then proceed </w:t>
      </w:r>
      <w:r w:rsidR="00DA4117" w:rsidRPr="00382B2A">
        <w:rPr>
          <w:rFonts w:eastAsiaTheme="minorEastAsia" w:cs="Leelawadee"/>
        </w:rPr>
        <w:t>to step 4.</w:t>
      </w:r>
    </w:p>
    <w:p w14:paraId="5D2B3E8D" w14:textId="5F0B8C60" w:rsidR="004E6E2B" w:rsidRDefault="007F6DAE" w:rsidP="00967814">
      <w:pPr>
        <w:pStyle w:val="ListParagraph"/>
        <w:numPr>
          <w:ilvl w:val="0"/>
          <w:numId w:val="3"/>
        </w:numPr>
        <w:rPr>
          <w:rFonts w:eastAsiaTheme="minorEastAsia" w:cs="Leelawadee"/>
        </w:rPr>
      </w:pPr>
      <w:r w:rsidRPr="00382B2A">
        <w:rPr>
          <w:rFonts w:eastAsiaTheme="minorEastAsia" w:cs="Leelawadee"/>
        </w:rPr>
        <w:t xml:space="preserve">You will complete Table 1 </w:t>
      </w:r>
      <w:r w:rsidR="00DC6E29" w:rsidRPr="00382B2A">
        <w:rPr>
          <w:rFonts w:eastAsiaTheme="minorEastAsia" w:cs="Leelawadee"/>
        </w:rPr>
        <w:t>o</w:t>
      </w:r>
      <w:r w:rsidRPr="00382B2A">
        <w:rPr>
          <w:rFonts w:eastAsiaTheme="minorEastAsia" w:cs="Leelawadee"/>
        </w:rPr>
        <w:t xml:space="preserve">n the </w:t>
      </w:r>
      <w:r w:rsidR="00647B94">
        <w:rPr>
          <w:rFonts w:eastAsiaTheme="minorEastAsia" w:cs="Leelawadee"/>
        </w:rPr>
        <w:t xml:space="preserve">experimental </w:t>
      </w:r>
      <w:r w:rsidRPr="00382B2A">
        <w:rPr>
          <w:rFonts w:eastAsiaTheme="minorEastAsia" w:cs="Leelawadee"/>
        </w:rPr>
        <w:t xml:space="preserve">report. </w:t>
      </w:r>
      <w:r w:rsidR="00165DA8">
        <w:rPr>
          <w:rFonts w:eastAsiaTheme="minorEastAsia" w:cs="Leelawadee"/>
        </w:rPr>
        <w:t>Begin by drawing the Le</w:t>
      </w:r>
      <w:r w:rsidR="00C9612B">
        <w:rPr>
          <w:rFonts w:eastAsiaTheme="minorEastAsia" w:cs="Leelawadee"/>
        </w:rPr>
        <w:t xml:space="preserve">wis structure of the displayed molecules </w:t>
      </w:r>
    </w:p>
    <w:p w14:paraId="793ECBB3" w14:textId="5767D9A4" w:rsidR="00DA4117" w:rsidRPr="00382B2A" w:rsidRDefault="004E6E2B" w:rsidP="00967814">
      <w:pPr>
        <w:pStyle w:val="ListParagraph"/>
        <w:numPr>
          <w:ilvl w:val="0"/>
          <w:numId w:val="3"/>
        </w:numPr>
        <w:rPr>
          <w:rFonts w:eastAsiaTheme="minorEastAsia" w:cs="Leelawadee"/>
        </w:rPr>
      </w:pPr>
      <w:r>
        <w:rPr>
          <w:rFonts w:eastAsiaTheme="minorEastAsia" w:cs="Leelawadee"/>
        </w:rPr>
        <w:t>Use the Ph</w:t>
      </w:r>
      <w:r w:rsidR="000D69E7">
        <w:rPr>
          <w:rFonts w:eastAsiaTheme="minorEastAsia" w:cs="Leelawadee"/>
        </w:rPr>
        <w:t>ET</w:t>
      </w:r>
      <w:r w:rsidR="007F6DAE" w:rsidRPr="00382B2A">
        <w:rPr>
          <w:rFonts w:eastAsiaTheme="minorEastAsia" w:cs="Leelawadee"/>
        </w:rPr>
        <w:t xml:space="preserve"> sim</w:t>
      </w:r>
      <w:r w:rsidR="001978DB" w:rsidRPr="00382B2A">
        <w:rPr>
          <w:rFonts w:eastAsiaTheme="minorEastAsia" w:cs="Leelawadee"/>
        </w:rPr>
        <w:t>ulation</w:t>
      </w:r>
      <w:r w:rsidR="000D69E7">
        <w:rPr>
          <w:rFonts w:eastAsiaTheme="minorEastAsia" w:cs="Leelawadee"/>
        </w:rPr>
        <w:t xml:space="preserve"> to build your molecule </w:t>
      </w:r>
      <w:r w:rsidR="001978DB" w:rsidRPr="00382B2A">
        <w:rPr>
          <w:rFonts w:eastAsiaTheme="minorEastAsia" w:cs="Leelawadee"/>
        </w:rPr>
        <w:t>then report the corresponding molecular s</w:t>
      </w:r>
      <w:r w:rsidR="00DC6E29" w:rsidRPr="00382B2A">
        <w:rPr>
          <w:rFonts w:eastAsiaTheme="minorEastAsia" w:cs="Leelawadee"/>
        </w:rPr>
        <w:t>hape on Table 1.</w:t>
      </w:r>
    </w:p>
    <w:p w14:paraId="79A5F467" w14:textId="2BF99172" w:rsidR="001978DB" w:rsidRDefault="00E80C41" w:rsidP="00967814">
      <w:pPr>
        <w:pStyle w:val="ListParagraph"/>
        <w:numPr>
          <w:ilvl w:val="0"/>
          <w:numId w:val="3"/>
        </w:numPr>
        <w:rPr>
          <w:rFonts w:eastAsiaTheme="minorEastAsia" w:cs="Leelawadee"/>
        </w:rPr>
      </w:pPr>
      <w:r>
        <w:rPr>
          <w:rFonts w:eastAsiaTheme="minorEastAsia" w:cs="Leelawadee"/>
        </w:rPr>
        <w:t>C</w:t>
      </w:r>
      <w:r w:rsidR="00DC6E29" w:rsidRPr="00382B2A">
        <w:rPr>
          <w:rFonts w:eastAsiaTheme="minorEastAsia" w:cs="Leelawadee"/>
        </w:rPr>
        <w:t>omplete Table 1</w:t>
      </w:r>
      <w:r>
        <w:rPr>
          <w:rFonts w:eastAsiaTheme="minorEastAsia" w:cs="Leelawadee"/>
        </w:rPr>
        <w:t xml:space="preserve"> </w:t>
      </w:r>
      <w:r w:rsidR="006705DF">
        <w:rPr>
          <w:rFonts w:eastAsiaTheme="minorEastAsia" w:cs="Leelawadee"/>
        </w:rPr>
        <w:t xml:space="preserve">by </w:t>
      </w:r>
      <w:r w:rsidR="008248D2">
        <w:rPr>
          <w:rFonts w:eastAsiaTheme="minorEastAsia" w:cs="Leelawadee"/>
        </w:rPr>
        <w:t>placing</w:t>
      </w:r>
      <w:r w:rsidR="006705DF">
        <w:rPr>
          <w:rFonts w:eastAsiaTheme="minorEastAsia" w:cs="Leelawadee"/>
        </w:rPr>
        <w:t xml:space="preserve"> the molecule from the that best fits </w:t>
      </w:r>
      <w:r w:rsidR="00143272">
        <w:rPr>
          <w:rFonts w:eastAsiaTheme="minorEastAsia" w:cs="Leelawadee"/>
        </w:rPr>
        <w:t xml:space="preserve">a </w:t>
      </w:r>
      <w:r w:rsidR="006705DF">
        <w:rPr>
          <w:rFonts w:eastAsiaTheme="minorEastAsia" w:cs="Leelawadee"/>
        </w:rPr>
        <w:t>description.</w:t>
      </w:r>
    </w:p>
    <w:p w14:paraId="59FAB79B" w14:textId="77777777" w:rsidR="008248D2" w:rsidRPr="00382B2A" w:rsidRDefault="008248D2" w:rsidP="008248D2">
      <w:pPr>
        <w:pStyle w:val="ListParagraph"/>
        <w:rPr>
          <w:rFonts w:eastAsiaTheme="minorEastAsia" w:cs="Leelawadee"/>
        </w:rPr>
      </w:pPr>
    </w:p>
    <w:p w14:paraId="6B00951E" w14:textId="06EC7710" w:rsidR="00EF4AE6" w:rsidRPr="00382B2A" w:rsidRDefault="008E53DA">
      <w:pPr>
        <w:pStyle w:val="Heading3"/>
        <w:rPr>
          <w:rFonts w:eastAsiaTheme="minorEastAsia"/>
        </w:rPr>
      </w:pPr>
      <w:r>
        <w:rPr>
          <w:rFonts w:eastAsiaTheme="minorEastAsia"/>
        </w:rPr>
        <w:lastRenderedPageBreak/>
        <w:t xml:space="preserve">B. </w:t>
      </w:r>
      <w:r w:rsidR="00EF4AE6" w:rsidRPr="00382B2A">
        <w:rPr>
          <w:rFonts w:eastAsiaTheme="minorEastAsia"/>
        </w:rPr>
        <w:t>Polarity</w:t>
      </w:r>
    </w:p>
    <w:p w14:paraId="00C2FCCD" w14:textId="704B3177" w:rsidR="007C0A2A" w:rsidRDefault="007C0A2A" w:rsidP="008C373D">
      <w:pPr>
        <w:pStyle w:val="ListParagraph"/>
        <w:numPr>
          <w:ilvl w:val="0"/>
          <w:numId w:val="13"/>
        </w:numPr>
        <w:rPr>
          <w:rFonts w:cs="Leelawadee"/>
        </w:rPr>
      </w:pPr>
      <w:r>
        <w:rPr>
          <w:rFonts w:cs="Leelawadee"/>
        </w:rPr>
        <w:t>Gather the following items for this part of the experiment</w:t>
      </w:r>
      <w:r w:rsidR="00906149">
        <w:rPr>
          <w:rFonts w:cs="Leelawadee"/>
        </w:rPr>
        <w:t>:</w:t>
      </w:r>
    </w:p>
    <w:p w14:paraId="4EF13EA9" w14:textId="725E4748" w:rsidR="007C0A2A" w:rsidRDefault="0097608E" w:rsidP="00723831">
      <w:pPr>
        <w:pStyle w:val="ListParagraph"/>
        <w:numPr>
          <w:ilvl w:val="1"/>
          <w:numId w:val="13"/>
        </w:numPr>
        <w:rPr>
          <w:rFonts w:cs="Leelawadee"/>
        </w:rPr>
      </w:pPr>
      <w:r>
        <w:rPr>
          <w:rFonts w:cs="Leelawadee"/>
        </w:rPr>
        <w:t>S</w:t>
      </w:r>
      <w:r w:rsidR="008C373D" w:rsidRPr="00382B2A">
        <w:rPr>
          <w:rFonts w:cs="Leelawadee"/>
        </w:rPr>
        <w:t>queeze bottles of distilled water, hexanes, methanol, and cyclohexane.</w:t>
      </w:r>
    </w:p>
    <w:p w14:paraId="606EAC9D" w14:textId="25E189F9" w:rsidR="007C0A2A" w:rsidRPr="007C0A2A" w:rsidRDefault="007C0A2A" w:rsidP="00723831">
      <w:pPr>
        <w:pStyle w:val="ListParagraph"/>
        <w:numPr>
          <w:ilvl w:val="1"/>
          <w:numId w:val="13"/>
        </w:numPr>
        <w:rPr>
          <w:rFonts w:cs="Leelawadee"/>
        </w:rPr>
      </w:pPr>
      <w:r w:rsidRPr="007C0A2A">
        <w:rPr>
          <w:rFonts w:cs="Leelawadee"/>
        </w:rPr>
        <w:t>Vials of lactose, c</w:t>
      </w:r>
      <w:r w:rsidRPr="004F0FBB">
        <w:rPr>
          <w:rFonts w:cs="Leelawadee"/>
        </w:rPr>
        <w:t>atalase</w:t>
      </w:r>
      <w:r w:rsidRPr="007C0A2A">
        <w:rPr>
          <w:rFonts w:cs="Leelawadee"/>
        </w:rPr>
        <w:t xml:space="preserve">, and </w:t>
      </w:r>
      <w:r>
        <w:rPr>
          <w:rFonts w:cs="Leelawadee"/>
        </w:rPr>
        <w:t>g</w:t>
      </w:r>
      <w:r w:rsidRPr="007C0A2A">
        <w:rPr>
          <w:rFonts w:cs="Leelawadee"/>
        </w:rPr>
        <w:t>lucose</w:t>
      </w:r>
      <w:r>
        <w:rPr>
          <w:rFonts w:cs="Leelawadee"/>
        </w:rPr>
        <w:t>.</w:t>
      </w:r>
    </w:p>
    <w:p w14:paraId="5EABE83A" w14:textId="610FBE99" w:rsidR="00EF4AE6" w:rsidRPr="00382B2A" w:rsidRDefault="004A51D7" w:rsidP="00723831">
      <w:pPr>
        <w:pStyle w:val="ListParagraph"/>
        <w:numPr>
          <w:ilvl w:val="1"/>
          <w:numId w:val="13"/>
        </w:numPr>
        <w:rPr>
          <w:rFonts w:cs="Leelawadee"/>
        </w:rPr>
      </w:pPr>
      <w:r>
        <w:rPr>
          <w:rFonts w:cs="Leelawadee"/>
        </w:rPr>
        <w:t>10</w:t>
      </w:r>
      <w:r w:rsidRPr="00382B2A">
        <w:rPr>
          <w:rFonts w:cs="Leelawadee"/>
        </w:rPr>
        <w:t xml:space="preserve"> </w:t>
      </w:r>
      <w:r w:rsidR="00F138EF" w:rsidRPr="00382B2A">
        <w:rPr>
          <w:rFonts w:cs="Leelawadee"/>
        </w:rPr>
        <w:t>small or medium sized test tubes in a test tube rack.</w:t>
      </w:r>
    </w:p>
    <w:p w14:paraId="100A06E0" w14:textId="4C2FCB35" w:rsidR="00F138EF" w:rsidRDefault="0097608E" w:rsidP="008C373D">
      <w:pPr>
        <w:pStyle w:val="ListParagraph"/>
        <w:numPr>
          <w:ilvl w:val="0"/>
          <w:numId w:val="13"/>
        </w:numPr>
        <w:rPr>
          <w:rFonts w:cs="Leelawadee"/>
        </w:rPr>
      </w:pPr>
      <w:r>
        <w:rPr>
          <w:rFonts w:cs="Leelawadee"/>
        </w:rPr>
        <w:t xml:space="preserve">Mixing liquids: </w:t>
      </w:r>
      <w:r w:rsidR="00205375">
        <w:rPr>
          <w:rFonts w:cs="Leelawadee"/>
        </w:rPr>
        <w:t xml:space="preserve">Refer to </w:t>
      </w:r>
      <w:r w:rsidR="00205375" w:rsidRPr="00205375">
        <w:rPr>
          <w:rStyle w:val="Strong"/>
        </w:rPr>
        <w:t>Table 2</w:t>
      </w:r>
      <w:r w:rsidR="00205375">
        <w:rPr>
          <w:rFonts w:cs="Leelawadee"/>
        </w:rPr>
        <w:t xml:space="preserve"> in the experimental report to deduce the substances to mix. </w:t>
      </w:r>
      <w:r w:rsidR="0065651A" w:rsidRPr="00382B2A">
        <w:rPr>
          <w:rFonts w:cs="Leelawadee"/>
        </w:rPr>
        <w:t xml:space="preserve">In each test tube mix equal portions (approximately </w:t>
      </w:r>
      <w:r w:rsidR="00681E5E" w:rsidRPr="00382B2A">
        <w:rPr>
          <w:rFonts w:cs="Leelawadee"/>
        </w:rPr>
        <w:t>2</w:t>
      </w:r>
      <w:r w:rsidR="0065651A" w:rsidRPr="00382B2A">
        <w:rPr>
          <w:rFonts w:cs="Leelawadee"/>
        </w:rPr>
        <w:t xml:space="preserve"> mL each) of two </w:t>
      </w:r>
      <w:r>
        <w:rPr>
          <w:rFonts w:cs="Leelawadee"/>
        </w:rPr>
        <w:t xml:space="preserve">liquid </w:t>
      </w:r>
      <w:r w:rsidR="0065651A" w:rsidRPr="00382B2A">
        <w:rPr>
          <w:rFonts w:cs="Leelawadee"/>
        </w:rPr>
        <w:t>substances, shake to mix and allow to settle</w:t>
      </w:r>
      <w:r w:rsidR="00003513" w:rsidRPr="00382B2A">
        <w:rPr>
          <w:rFonts w:cs="Leelawadee"/>
        </w:rPr>
        <w:t xml:space="preserve"> for about a minute</w:t>
      </w:r>
      <w:r w:rsidR="0065651A" w:rsidRPr="00382B2A">
        <w:rPr>
          <w:rFonts w:cs="Leelawadee"/>
        </w:rPr>
        <w:t xml:space="preserve">. </w:t>
      </w:r>
      <w:r w:rsidR="0000382A">
        <w:rPr>
          <w:rFonts w:cs="Leelawadee"/>
        </w:rPr>
        <w:t>I</w:t>
      </w:r>
      <w:r w:rsidR="0065651A" w:rsidRPr="00382B2A">
        <w:rPr>
          <w:rFonts w:cs="Leelawadee"/>
        </w:rPr>
        <w:t>n each corresponding box on Table 2</w:t>
      </w:r>
      <w:r w:rsidR="0000382A">
        <w:rPr>
          <w:rFonts w:cs="Leelawadee"/>
        </w:rPr>
        <w:t>, report</w:t>
      </w:r>
      <w:r w:rsidR="0065651A" w:rsidRPr="00382B2A">
        <w:rPr>
          <w:rFonts w:cs="Leelawadee"/>
        </w:rPr>
        <w:t xml:space="preserve"> if the two substances are miscible or immiscible.</w:t>
      </w:r>
      <w:r>
        <w:rPr>
          <w:rFonts w:cs="Leelawadee"/>
        </w:rPr>
        <w:t xml:space="preserve"> </w:t>
      </w:r>
    </w:p>
    <w:p w14:paraId="374611E6" w14:textId="01B1D308" w:rsidR="0097608E" w:rsidRPr="00382B2A" w:rsidRDefault="0097608E" w:rsidP="008C373D">
      <w:pPr>
        <w:pStyle w:val="ListParagraph"/>
        <w:numPr>
          <w:ilvl w:val="0"/>
          <w:numId w:val="13"/>
        </w:numPr>
        <w:rPr>
          <w:rFonts w:cs="Leelawadee"/>
        </w:rPr>
      </w:pPr>
      <w:r>
        <w:rPr>
          <w:rFonts w:cs="Leelawadee"/>
        </w:rPr>
        <w:t>Mixing liquids and solids: In each test, add about 5 mL of liquid followed by a peanut size amount of solid on the tip of a spatula. Stir the mixture with a glass rod until solid dissolves. Stop if solid has not dissolved after stirring for 2 minutes. Report on Table 2 if substances are miscible (solid dissolved) or immiscible (</w:t>
      </w:r>
      <w:r w:rsidR="006A56C1">
        <w:rPr>
          <w:rFonts w:cs="Leelawadee"/>
        </w:rPr>
        <w:t>solid did not dissolve).</w:t>
      </w:r>
    </w:p>
    <w:p w14:paraId="06C942B8" w14:textId="2FED7651" w:rsidR="0065651A" w:rsidRPr="00382B2A" w:rsidRDefault="0065651A" w:rsidP="008C373D">
      <w:pPr>
        <w:pStyle w:val="ListParagraph"/>
        <w:numPr>
          <w:ilvl w:val="0"/>
          <w:numId w:val="13"/>
        </w:numPr>
        <w:rPr>
          <w:rFonts w:cs="Leelawadee"/>
        </w:rPr>
      </w:pPr>
      <w:r w:rsidRPr="00382B2A">
        <w:rPr>
          <w:rFonts w:cs="Leelawadee"/>
        </w:rPr>
        <w:t>State if the substance is polar or non-polar. The first two substances (water and hexanes) have been completed as an example.</w:t>
      </w:r>
    </w:p>
    <w:p w14:paraId="43E0D6B2" w14:textId="030EE6F0" w:rsidR="00382B2A" w:rsidRDefault="008E53DA">
      <w:pPr>
        <w:pStyle w:val="Heading3"/>
      </w:pPr>
      <w:r>
        <w:t xml:space="preserve">C. </w:t>
      </w:r>
      <w:r w:rsidR="00382B2A" w:rsidRPr="00382B2A">
        <w:t>Intermolecular Forces</w:t>
      </w:r>
      <w:r w:rsidR="008A78CB">
        <w:t xml:space="preserve"> and melting point</w:t>
      </w:r>
      <w:r w:rsidR="007E2179">
        <w:t>s</w:t>
      </w:r>
    </w:p>
    <w:p w14:paraId="0B9AE1B6" w14:textId="6F4641C5" w:rsidR="004D57B1" w:rsidRDefault="00470F6B" w:rsidP="00382B2A">
      <w:pPr>
        <w:pStyle w:val="ListParagraph"/>
        <w:numPr>
          <w:ilvl w:val="0"/>
          <w:numId w:val="14"/>
        </w:numPr>
        <w:rPr>
          <w:rFonts w:cs="Leelawadee"/>
        </w:rPr>
      </w:pPr>
      <w:r>
        <w:rPr>
          <w:rFonts w:cs="Leelawadee"/>
        </w:rPr>
        <w:t xml:space="preserve">Obtain two sheets of aluminum foil, a hot plate, </w:t>
      </w:r>
      <w:r w:rsidR="007F2AD5">
        <w:rPr>
          <w:rFonts w:cs="Leelawadee"/>
        </w:rPr>
        <w:t>sucrose</w:t>
      </w:r>
      <w:r w:rsidR="00F55FAB">
        <w:rPr>
          <w:rFonts w:cs="Leelawadee"/>
        </w:rPr>
        <w:t xml:space="preserve">, </w:t>
      </w:r>
      <w:r>
        <w:rPr>
          <w:rFonts w:cs="Leelawadee"/>
        </w:rPr>
        <w:t xml:space="preserve">glucose, </w:t>
      </w:r>
      <w:r w:rsidR="007F2AD5">
        <w:rPr>
          <w:rFonts w:cs="Leelawadee"/>
        </w:rPr>
        <w:t>napthalene</w:t>
      </w:r>
      <w:r w:rsidR="00F55FAB">
        <w:rPr>
          <w:rFonts w:cs="Leelawadee"/>
        </w:rPr>
        <w:t>,</w:t>
      </w:r>
      <w:r>
        <w:rPr>
          <w:rFonts w:cs="Leelawadee"/>
        </w:rPr>
        <w:t xml:space="preserve"> and</w:t>
      </w:r>
      <w:r w:rsidR="00F55FAB">
        <w:rPr>
          <w:rFonts w:cs="Leelawadee"/>
        </w:rPr>
        <w:t xml:space="preserve"> NaCl</w:t>
      </w:r>
      <w:r>
        <w:rPr>
          <w:rFonts w:cs="Leelawadee"/>
        </w:rPr>
        <w:t>.</w:t>
      </w:r>
    </w:p>
    <w:p w14:paraId="0C9F63BA" w14:textId="39AFA971" w:rsidR="00470F6B" w:rsidRDefault="00470F6B" w:rsidP="00382B2A">
      <w:pPr>
        <w:pStyle w:val="ListParagraph"/>
        <w:numPr>
          <w:ilvl w:val="0"/>
          <w:numId w:val="14"/>
        </w:numPr>
        <w:rPr>
          <w:rFonts w:cs="Leelawadee"/>
        </w:rPr>
      </w:pPr>
      <w:r>
        <w:rPr>
          <w:rFonts w:cs="Leelawadee"/>
        </w:rPr>
        <w:t>Cover the hotplate with both sheets of aluminum foil</w:t>
      </w:r>
      <w:r w:rsidR="007E2179">
        <w:rPr>
          <w:rFonts w:cs="Leelawadee"/>
        </w:rPr>
        <w:t>.</w:t>
      </w:r>
    </w:p>
    <w:p w14:paraId="6AA3735D" w14:textId="0353E8C5" w:rsidR="004D57B1" w:rsidRDefault="00382B2A" w:rsidP="00382B2A">
      <w:pPr>
        <w:pStyle w:val="ListParagraph"/>
        <w:numPr>
          <w:ilvl w:val="0"/>
          <w:numId w:val="14"/>
        </w:numPr>
        <w:rPr>
          <w:rFonts w:cs="Leelawadee"/>
        </w:rPr>
      </w:pPr>
      <w:r>
        <w:rPr>
          <w:rFonts w:cs="Leelawadee"/>
        </w:rPr>
        <w:t xml:space="preserve">Place </w:t>
      </w:r>
      <w:r w:rsidR="00470F6B">
        <w:rPr>
          <w:rFonts w:cs="Leelawadee"/>
        </w:rPr>
        <w:t xml:space="preserve">a few crystals (just enough to be visible!) </w:t>
      </w:r>
      <w:r w:rsidR="00F91AC6">
        <w:rPr>
          <w:rFonts w:cs="Leelawadee"/>
        </w:rPr>
        <w:t xml:space="preserve">of each </w:t>
      </w:r>
      <w:r w:rsidR="00F55FAB">
        <w:rPr>
          <w:rFonts w:cs="Leelawadee"/>
        </w:rPr>
        <w:t>solid</w:t>
      </w:r>
      <w:r w:rsidR="00F91AC6">
        <w:rPr>
          <w:rFonts w:cs="Leelawadee"/>
        </w:rPr>
        <w:t xml:space="preserve"> on separate spots on the hotplate. Plug in the hotplate </w:t>
      </w:r>
      <w:r w:rsidR="00470F6B">
        <w:rPr>
          <w:rFonts w:cs="Leelawadee"/>
        </w:rPr>
        <w:t xml:space="preserve">and turn the </w:t>
      </w:r>
      <w:r w:rsidR="00F91AC6">
        <w:rPr>
          <w:rFonts w:cs="Leelawadee"/>
        </w:rPr>
        <w:t xml:space="preserve">heat </w:t>
      </w:r>
      <w:r w:rsidR="00470F6B">
        <w:rPr>
          <w:rFonts w:cs="Leelawadee"/>
        </w:rPr>
        <w:t>to 8</w:t>
      </w:r>
    </w:p>
    <w:p w14:paraId="3A0BD7A6" w14:textId="155FD1B3" w:rsidR="001D040D" w:rsidRDefault="001D040D" w:rsidP="00382B2A">
      <w:pPr>
        <w:pStyle w:val="ListParagraph"/>
        <w:numPr>
          <w:ilvl w:val="0"/>
          <w:numId w:val="14"/>
        </w:numPr>
        <w:rPr>
          <w:rFonts w:cs="Leelawadee"/>
        </w:rPr>
      </w:pPr>
      <w:r>
        <w:rPr>
          <w:rFonts w:cs="Leelawadee"/>
        </w:rPr>
        <w:t xml:space="preserve">Observe and record </w:t>
      </w:r>
      <w:r w:rsidR="00B51BF4">
        <w:rPr>
          <w:rFonts w:cs="Leelawadee"/>
        </w:rPr>
        <w:t xml:space="preserve">the </w:t>
      </w:r>
      <w:r w:rsidR="00470F6B">
        <w:rPr>
          <w:rFonts w:cs="Leelawadee"/>
        </w:rPr>
        <w:t>melting point</w:t>
      </w:r>
      <w:r w:rsidR="004D57B1">
        <w:rPr>
          <w:rFonts w:cs="Leelawadee"/>
        </w:rPr>
        <w:t xml:space="preserve"> from 1 to </w:t>
      </w:r>
      <w:r w:rsidR="00F55FAB">
        <w:rPr>
          <w:rFonts w:cs="Leelawadee"/>
        </w:rPr>
        <w:t xml:space="preserve">5 </w:t>
      </w:r>
      <w:r w:rsidR="00B51BF4">
        <w:rPr>
          <w:rFonts w:cs="Leelawadee"/>
        </w:rPr>
        <w:t xml:space="preserve">of each substance </w:t>
      </w:r>
      <w:r>
        <w:rPr>
          <w:rFonts w:cs="Leelawadee"/>
        </w:rPr>
        <w:t>on Table 3</w:t>
      </w:r>
      <w:r w:rsidR="004D57B1">
        <w:rPr>
          <w:rFonts w:cs="Leelawadee"/>
        </w:rPr>
        <w:t>, with 1 being the 1</w:t>
      </w:r>
      <w:r w:rsidR="004D57B1" w:rsidRPr="004D57B1">
        <w:rPr>
          <w:rFonts w:cs="Leelawadee"/>
          <w:vertAlign w:val="superscript"/>
        </w:rPr>
        <w:t>st</w:t>
      </w:r>
      <w:r w:rsidR="004D57B1">
        <w:rPr>
          <w:rFonts w:cs="Leelawadee"/>
        </w:rPr>
        <w:t xml:space="preserve"> to </w:t>
      </w:r>
      <w:r w:rsidR="00F91AC6">
        <w:rPr>
          <w:rFonts w:cs="Leelawadee"/>
        </w:rPr>
        <w:t xml:space="preserve">melt </w:t>
      </w:r>
      <w:r w:rsidR="004D57B1">
        <w:rPr>
          <w:rFonts w:cs="Leelawadee"/>
        </w:rPr>
        <w:t xml:space="preserve">and </w:t>
      </w:r>
      <w:r w:rsidR="00F55FAB">
        <w:rPr>
          <w:rFonts w:cs="Leelawadee"/>
        </w:rPr>
        <w:t xml:space="preserve">5 </w:t>
      </w:r>
      <w:r w:rsidR="004D57B1">
        <w:rPr>
          <w:rFonts w:cs="Leelawadee"/>
        </w:rPr>
        <w:t xml:space="preserve">being the last to </w:t>
      </w:r>
      <w:r w:rsidR="00F91AC6">
        <w:rPr>
          <w:rFonts w:cs="Leelawadee"/>
        </w:rPr>
        <w:t>melt</w:t>
      </w:r>
      <w:r w:rsidR="004D57B1">
        <w:rPr>
          <w:rFonts w:cs="Leelawadee"/>
        </w:rPr>
        <w:t>.</w:t>
      </w:r>
    </w:p>
    <w:p w14:paraId="5F9E8109" w14:textId="43515EF7" w:rsidR="008A78CB" w:rsidRDefault="008E53DA">
      <w:pPr>
        <w:pStyle w:val="Heading3"/>
      </w:pPr>
      <w:r>
        <w:t xml:space="preserve">D. </w:t>
      </w:r>
      <w:r w:rsidR="008A78CB">
        <w:t>Catalase and hydrogen peroxide</w:t>
      </w:r>
    </w:p>
    <w:p w14:paraId="692DD000" w14:textId="17FC7C6C" w:rsidR="008A78CB" w:rsidRPr="008A78CB" w:rsidRDefault="008A78CB" w:rsidP="00723831">
      <w:pPr>
        <w:pStyle w:val="ListParagraph"/>
        <w:numPr>
          <w:ilvl w:val="0"/>
          <w:numId w:val="19"/>
        </w:numPr>
      </w:pPr>
      <w:r>
        <w:t xml:space="preserve">In an additional test-tube, add catalase and a few drops of 2% hydrogen peroxide. Describe your observations in the report sheet. </w:t>
      </w:r>
    </w:p>
    <w:p w14:paraId="3D07B7BA" w14:textId="10098A93" w:rsidR="008A78CB" w:rsidRDefault="008A78CB" w:rsidP="008A78CB">
      <w:pPr>
        <w:rPr>
          <w:rFonts w:cs="Leelawadee"/>
        </w:rPr>
      </w:pPr>
    </w:p>
    <w:p w14:paraId="0BAFAA15" w14:textId="143A1DC9" w:rsidR="00963B3D" w:rsidRPr="00382B2A" w:rsidRDefault="00963B3D" w:rsidP="00EF4AE6">
      <w:pPr>
        <w:rPr>
          <w:rFonts w:eastAsiaTheme="minorEastAsia" w:cs="Leelawadee"/>
        </w:rPr>
      </w:pPr>
      <w:r w:rsidRPr="00382B2A">
        <w:rPr>
          <w:rFonts w:cs="Leelawadee"/>
        </w:rPr>
        <w:br w:type="page"/>
      </w:r>
    </w:p>
    <w:p w14:paraId="4DACE963" w14:textId="731BF18A" w:rsidR="00306773" w:rsidRPr="00382B2A" w:rsidRDefault="006329C0" w:rsidP="00F72B41">
      <w:pPr>
        <w:pStyle w:val="Heading2"/>
        <w:rPr>
          <w:rFonts w:cs="Leelawadee"/>
        </w:rPr>
      </w:pPr>
      <w:r w:rsidRPr="00382B2A">
        <w:rPr>
          <w:rFonts w:cs="Leelawadee"/>
        </w:rPr>
        <w:lastRenderedPageBreak/>
        <w:t>Experimental Report</w:t>
      </w:r>
    </w:p>
    <w:p w14:paraId="3B5CF1C3" w14:textId="30D4A6BC" w:rsidR="00D4563F" w:rsidRPr="00382B2A" w:rsidRDefault="008E53DA">
      <w:pPr>
        <w:pStyle w:val="Heading3"/>
        <w:rPr>
          <w:rFonts w:eastAsiaTheme="minorEastAsia"/>
        </w:rPr>
      </w:pPr>
      <w:r>
        <w:rPr>
          <w:rFonts w:eastAsiaTheme="minorEastAsia"/>
        </w:rPr>
        <w:t xml:space="preserve">A. </w:t>
      </w:r>
      <w:r w:rsidR="00D4563F" w:rsidRPr="00382B2A">
        <w:rPr>
          <w:rFonts w:eastAsiaTheme="minorEastAsia"/>
        </w:rPr>
        <w:t>Molecular Shapes</w:t>
      </w:r>
    </w:p>
    <w:p w14:paraId="60061E4C" w14:textId="561B2BE4" w:rsidR="00C83DE8" w:rsidRDefault="001978DB" w:rsidP="00963B3D">
      <w:pPr>
        <w:rPr>
          <w:rFonts w:cs="Leelawadee"/>
        </w:rPr>
      </w:pPr>
      <w:r w:rsidRPr="564C53F1">
        <w:rPr>
          <w:rStyle w:val="Strong"/>
          <w:rFonts w:cs="Leelawadee"/>
        </w:rPr>
        <w:t>Table 1</w:t>
      </w:r>
      <w:r w:rsidRPr="564C53F1">
        <w:rPr>
          <w:rFonts w:cs="Leelawadee"/>
        </w:rPr>
        <w:t>: Molecular Shapes</w:t>
      </w:r>
    </w:p>
    <w:p w14:paraId="1C89BA36" w14:textId="55309DF6" w:rsidR="00470F6B" w:rsidRDefault="00470F6B" w:rsidP="564C53F1">
      <w:pPr>
        <w:spacing w:line="257" w:lineRule="auto"/>
        <w:rPr>
          <w:rFonts w:eastAsia="Leelawadee" w:cs="Leelawadee"/>
        </w:rPr>
      </w:pPr>
      <w:r w:rsidRPr="00382B2A">
        <w:rPr>
          <w:rFonts w:eastAsiaTheme="minorEastAsia" w:cs="Leelawadee"/>
        </w:rPr>
        <w:softHyphen/>
      </w:r>
      <w:r w:rsidR="564C53F1" w:rsidRPr="564C53F1">
        <w:rPr>
          <w:rFonts w:eastAsia="Leelawadee" w:cs="Leelawadee"/>
        </w:rPr>
        <w:t xml:space="preserve">To complete the Example column, choose from the molecules below. The first has been completed as an example. </w:t>
      </w:r>
    </w:p>
    <w:p w14:paraId="7E862E77" w14:textId="71D15308" w:rsidR="00470F6B" w:rsidRDefault="564C53F1" w:rsidP="564C53F1">
      <w:pPr>
        <w:rPr>
          <w:rFonts w:cs="Leelawadee"/>
        </w:rPr>
      </w:pPr>
      <w:r w:rsidRPr="564C53F1">
        <w:rPr>
          <w:rFonts w:eastAsia="Leelawadee" w:cs="Leelawadee"/>
        </w:rPr>
        <w:t>Molecules for the Example column: SO</w:t>
      </w:r>
      <w:r w:rsidRPr="564C53F1">
        <w:rPr>
          <w:rFonts w:eastAsia="Leelawadee" w:cs="Leelawadee"/>
          <w:vertAlign w:val="subscript"/>
        </w:rPr>
        <w:t>2</w:t>
      </w:r>
      <w:r w:rsidRPr="564C53F1">
        <w:rPr>
          <w:rFonts w:eastAsia="Leelawadee" w:cs="Leelawadee"/>
        </w:rPr>
        <w:t>, H­</w:t>
      </w:r>
      <w:r w:rsidRPr="564C53F1">
        <w:rPr>
          <w:rFonts w:eastAsia="Leelawadee" w:cs="Leelawadee"/>
          <w:vertAlign w:val="subscript"/>
        </w:rPr>
        <w:t>2</w:t>
      </w:r>
      <w:r w:rsidRPr="564C53F1">
        <w:rPr>
          <w:rFonts w:eastAsia="Leelawadee" w:cs="Leelawadee"/>
        </w:rPr>
        <w:t>S, PH</w:t>
      </w:r>
      <w:r w:rsidRPr="564C53F1">
        <w:rPr>
          <w:rFonts w:eastAsia="Leelawadee" w:cs="Leelawadee"/>
          <w:vertAlign w:val="subscript"/>
        </w:rPr>
        <w:t>3</w:t>
      </w:r>
      <w:r w:rsidRPr="564C53F1">
        <w:rPr>
          <w:rFonts w:eastAsia="Leelawadee" w:cs="Leelawadee"/>
        </w:rPr>
        <w:t>, CF</w:t>
      </w:r>
      <w:r w:rsidRPr="564C53F1">
        <w:rPr>
          <w:rFonts w:eastAsia="Leelawadee" w:cs="Leelawadee"/>
          <w:vertAlign w:val="subscript"/>
        </w:rPr>
        <w:t>4</w:t>
      </w:r>
      <w:r w:rsidRPr="564C53F1">
        <w:rPr>
          <w:rFonts w:eastAsia="Leelawadee" w:cs="Leelawadee"/>
        </w:rPr>
        <w:t>, and BCl</w:t>
      </w:r>
      <w:r w:rsidRPr="564C53F1">
        <w:rPr>
          <w:rFonts w:eastAsia="Leelawadee" w:cs="Leelawadee"/>
          <w:vertAlign w:val="subscript"/>
        </w:rPr>
        <w:t>3</w:t>
      </w:r>
      <w:r w:rsidRPr="564C53F1">
        <w:rPr>
          <w:rFonts w:eastAsia="Leelawadee" w:cs="Leelawadee"/>
        </w:rPr>
        <w:t>.</w:t>
      </w:r>
      <w:r w:rsidR="00470F6B" w:rsidRPr="564C53F1">
        <w:rPr>
          <w:rFonts w:eastAsiaTheme="minorEastAsia" w:cs="Leelawadee"/>
        </w:rPr>
        <w:t xml:space="preserve"> </w:t>
      </w:r>
    </w:p>
    <w:tbl>
      <w:tblPr>
        <w:tblStyle w:val="TableGrid"/>
        <w:tblW w:w="9360" w:type="dxa"/>
        <w:tblLook w:val="04A0" w:firstRow="1" w:lastRow="0" w:firstColumn="1" w:lastColumn="0" w:noHBand="0" w:noVBand="1"/>
      </w:tblPr>
      <w:tblGrid>
        <w:gridCol w:w="1247"/>
        <w:gridCol w:w="1197"/>
        <w:gridCol w:w="3176"/>
        <w:gridCol w:w="2478"/>
        <w:gridCol w:w="1262"/>
      </w:tblGrid>
      <w:tr w:rsidR="00EA06C3" w:rsidRPr="00382B2A" w14:paraId="2B307B59" w14:textId="77777777" w:rsidTr="00E86385">
        <w:trPr>
          <w:trHeight w:val="648"/>
        </w:trPr>
        <w:tc>
          <w:tcPr>
            <w:tcW w:w="1247" w:type="dxa"/>
            <w:tcBorders>
              <w:bottom w:val="single" w:sz="4" w:space="0" w:color="000000" w:themeColor="text1"/>
            </w:tcBorders>
            <w:vAlign w:val="center"/>
          </w:tcPr>
          <w:p w14:paraId="4F57584D" w14:textId="24930420" w:rsidR="00F75561" w:rsidRPr="00382B2A" w:rsidRDefault="00F75561" w:rsidP="001978DB">
            <w:pPr>
              <w:jc w:val="center"/>
              <w:rPr>
                <w:rStyle w:val="Strong"/>
                <w:rFonts w:cs="Leelawadee"/>
              </w:rPr>
            </w:pPr>
            <w:r w:rsidRPr="00382B2A">
              <w:rPr>
                <w:rStyle w:val="Strong"/>
                <w:rFonts w:cs="Leelawadee"/>
              </w:rPr>
              <w:t>Bonded Atoms</w:t>
            </w:r>
            <w:r>
              <w:rPr>
                <w:rStyle w:val="Strong"/>
                <w:rFonts w:cs="Leelawadee"/>
              </w:rPr>
              <w:t xml:space="preserve"> on CA</w:t>
            </w:r>
          </w:p>
        </w:tc>
        <w:tc>
          <w:tcPr>
            <w:tcW w:w="1197" w:type="dxa"/>
            <w:tcBorders>
              <w:bottom w:val="single" w:sz="4" w:space="0" w:color="000000" w:themeColor="text1"/>
            </w:tcBorders>
            <w:vAlign w:val="center"/>
          </w:tcPr>
          <w:p w14:paraId="64E36374" w14:textId="01025901" w:rsidR="00F75561" w:rsidRPr="00382B2A" w:rsidRDefault="00F75561" w:rsidP="001978DB">
            <w:pPr>
              <w:jc w:val="center"/>
              <w:rPr>
                <w:rStyle w:val="Strong"/>
                <w:rFonts w:cs="Leelawadee"/>
              </w:rPr>
            </w:pPr>
            <w:r w:rsidRPr="00382B2A">
              <w:rPr>
                <w:rStyle w:val="Strong"/>
                <w:rFonts w:cs="Leelawadee"/>
              </w:rPr>
              <w:t>Lone Pairs on CA</w:t>
            </w:r>
          </w:p>
        </w:tc>
        <w:tc>
          <w:tcPr>
            <w:tcW w:w="3176" w:type="dxa"/>
            <w:tcBorders>
              <w:bottom w:val="single" w:sz="4" w:space="0" w:color="000000" w:themeColor="text1"/>
            </w:tcBorders>
            <w:vAlign w:val="center"/>
          </w:tcPr>
          <w:p w14:paraId="43AA0137" w14:textId="1420C597" w:rsidR="00F75561" w:rsidRPr="00382B2A" w:rsidRDefault="00F75561" w:rsidP="00E80C41">
            <w:pPr>
              <w:jc w:val="center"/>
              <w:rPr>
                <w:rStyle w:val="Strong"/>
                <w:rFonts w:cs="Leelawadee"/>
              </w:rPr>
            </w:pPr>
            <w:r>
              <w:rPr>
                <w:rStyle w:val="Strong"/>
                <w:rFonts w:cs="Leelawadee"/>
              </w:rPr>
              <w:t>Lewis Structure</w:t>
            </w:r>
          </w:p>
        </w:tc>
        <w:tc>
          <w:tcPr>
            <w:tcW w:w="2478" w:type="dxa"/>
            <w:tcBorders>
              <w:bottom w:val="single" w:sz="4" w:space="0" w:color="000000" w:themeColor="text1"/>
            </w:tcBorders>
            <w:vAlign w:val="center"/>
          </w:tcPr>
          <w:p w14:paraId="026B3F0C" w14:textId="026A50CA" w:rsidR="00F75561" w:rsidRPr="00382B2A" w:rsidRDefault="00F75561" w:rsidP="00E80C41">
            <w:pPr>
              <w:jc w:val="center"/>
              <w:rPr>
                <w:rStyle w:val="Strong"/>
                <w:rFonts w:cs="Leelawadee"/>
              </w:rPr>
            </w:pPr>
            <w:r w:rsidRPr="00382B2A">
              <w:rPr>
                <w:rStyle w:val="Strong"/>
                <w:rFonts w:cs="Leelawadee"/>
              </w:rPr>
              <w:t>Molecular Shape</w:t>
            </w:r>
          </w:p>
        </w:tc>
        <w:tc>
          <w:tcPr>
            <w:tcW w:w="1262" w:type="dxa"/>
            <w:tcBorders>
              <w:bottom w:val="single" w:sz="4" w:space="0" w:color="000000" w:themeColor="text1"/>
            </w:tcBorders>
            <w:vAlign w:val="center"/>
          </w:tcPr>
          <w:p w14:paraId="675E6408" w14:textId="31FDDAD8" w:rsidR="00F75561" w:rsidRPr="00382B2A" w:rsidRDefault="00F75561" w:rsidP="00E80C41">
            <w:pPr>
              <w:jc w:val="center"/>
              <w:rPr>
                <w:rStyle w:val="Strong"/>
                <w:rFonts w:cs="Leelawadee"/>
              </w:rPr>
            </w:pPr>
            <w:r w:rsidRPr="00382B2A">
              <w:rPr>
                <w:rStyle w:val="Strong"/>
                <w:rFonts w:cs="Leelawadee"/>
              </w:rPr>
              <w:t>Example</w:t>
            </w:r>
          </w:p>
        </w:tc>
      </w:tr>
      <w:tr w:rsidR="00EA06C3" w:rsidRPr="00382B2A" w14:paraId="67FB41EF" w14:textId="77777777" w:rsidTr="00E86385">
        <w:trPr>
          <w:trHeight w:val="1195"/>
        </w:trPr>
        <w:tc>
          <w:tcPr>
            <w:tcW w:w="1247" w:type="dxa"/>
            <w:shd w:val="clear" w:color="auto" w:fill="D9D9D9" w:themeFill="background1" w:themeFillShade="D9"/>
            <w:vAlign w:val="center"/>
          </w:tcPr>
          <w:p w14:paraId="7DF8DA26" w14:textId="14DDA2CE" w:rsidR="00F75561" w:rsidRPr="00382B2A" w:rsidRDefault="00F75561" w:rsidP="001978DB">
            <w:pPr>
              <w:jc w:val="center"/>
              <w:rPr>
                <w:rFonts w:cs="Leelawadee"/>
              </w:rPr>
            </w:pPr>
            <w:r w:rsidRPr="00382B2A">
              <w:rPr>
                <w:rFonts w:cs="Leelawadee"/>
              </w:rPr>
              <w:t>2</w:t>
            </w:r>
          </w:p>
        </w:tc>
        <w:tc>
          <w:tcPr>
            <w:tcW w:w="1197" w:type="dxa"/>
            <w:shd w:val="clear" w:color="auto" w:fill="D9D9D9" w:themeFill="background1" w:themeFillShade="D9"/>
            <w:vAlign w:val="center"/>
          </w:tcPr>
          <w:p w14:paraId="4ED5D552" w14:textId="1E22F2DB" w:rsidR="00F75561" w:rsidRPr="00382B2A" w:rsidRDefault="00F75561" w:rsidP="001978DB">
            <w:pPr>
              <w:jc w:val="center"/>
              <w:rPr>
                <w:rFonts w:cs="Leelawadee"/>
              </w:rPr>
            </w:pPr>
            <w:r w:rsidRPr="00382B2A">
              <w:rPr>
                <w:rFonts w:cs="Leelawadee"/>
              </w:rPr>
              <w:t>0</w:t>
            </w:r>
          </w:p>
        </w:tc>
        <w:tc>
          <w:tcPr>
            <w:tcW w:w="3176" w:type="dxa"/>
            <w:shd w:val="clear" w:color="auto" w:fill="D9D9D9" w:themeFill="background1" w:themeFillShade="D9"/>
            <w:vAlign w:val="center"/>
          </w:tcPr>
          <w:p w14:paraId="76F5D3C3" w14:textId="373BCEF2" w:rsidR="00F75561" w:rsidRDefault="00EA06C3" w:rsidP="00723831">
            <w:pPr>
              <w:jc w:val="center"/>
              <w:rPr>
                <w:rFonts w:cs="Leelawadee"/>
              </w:rPr>
            </w:pPr>
            <w:r>
              <w:rPr>
                <w:rFonts w:cs="Leelawadee"/>
                <w:noProof/>
              </w:rPr>
              <w:drawing>
                <wp:inline distT="0" distB="0" distL="0" distR="0" wp14:anchorId="0C7EE6A5" wp14:editId="79FE99D4">
                  <wp:extent cx="1875934" cy="515153"/>
                  <wp:effectExtent l="0" t="0" r="3810" b="5715"/>
                  <wp:docPr id="40" name="Picture 40" descr="CS2 Lewis Structu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S2 Lewis Structure&#1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33583" cy="530984"/>
                          </a:xfrm>
                          <a:prstGeom prst="rect">
                            <a:avLst/>
                          </a:prstGeom>
                        </pic:spPr>
                      </pic:pic>
                    </a:graphicData>
                  </a:graphic>
                </wp:inline>
              </w:drawing>
            </w:r>
          </w:p>
        </w:tc>
        <w:tc>
          <w:tcPr>
            <w:tcW w:w="2478" w:type="dxa"/>
            <w:shd w:val="clear" w:color="auto" w:fill="D9D9D9" w:themeFill="background1" w:themeFillShade="D9"/>
            <w:vAlign w:val="center"/>
          </w:tcPr>
          <w:p w14:paraId="7C658BD1" w14:textId="6BFD7EC9" w:rsidR="00F75561" w:rsidRPr="00382B2A" w:rsidRDefault="00F75561" w:rsidP="00723831">
            <w:pPr>
              <w:jc w:val="center"/>
              <w:rPr>
                <w:rFonts w:cs="Leelawadee"/>
              </w:rPr>
            </w:pPr>
            <w:r>
              <w:rPr>
                <w:rFonts w:cs="Leelawadee"/>
              </w:rPr>
              <w:t>Linear</w:t>
            </w:r>
          </w:p>
        </w:tc>
        <w:tc>
          <w:tcPr>
            <w:tcW w:w="1262" w:type="dxa"/>
            <w:shd w:val="clear" w:color="auto" w:fill="D9D9D9" w:themeFill="background1" w:themeFillShade="D9"/>
            <w:vAlign w:val="center"/>
          </w:tcPr>
          <w:p w14:paraId="5EB1D9BE" w14:textId="1AD51EC7" w:rsidR="00F75561" w:rsidRPr="00382B2A" w:rsidRDefault="00F75561" w:rsidP="00723831">
            <w:pPr>
              <w:jc w:val="center"/>
              <w:rPr>
                <w:rFonts w:cs="Leelawadee"/>
              </w:rPr>
            </w:pPr>
            <w:r>
              <w:rPr>
                <w:rFonts w:cs="Leelawadee"/>
              </w:rPr>
              <w:t>CS</w:t>
            </w:r>
            <w:r w:rsidRPr="00723831">
              <w:rPr>
                <w:rFonts w:cs="Leelawadee"/>
                <w:vertAlign w:val="subscript"/>
              </w:rPr>
              <w:t>2</w:t>
            </w:r>
          </w:p>
        </w:tc>
      </w:tr>
      <w:tr w:rsidR="00EA06C3" w:rsidRPr="00382B2A" w14:paraId="325F1C0B" w14:textId="77777777" w:rsidTr="00E86385">
        <w:trPr>
          <w:trHeight w:val="1195"/>
        </w:trPr>
        <w:tc>
          <w:tcPr>
            <w:tcW w:w="1247" w:type="dxa"/>
            <w:shd w:val="clear" w:color="auto" w:fill="D9D9D9" w:themeFill="background1" w:themeFillShade="D9"/>
            <w:vAlign w:val="center"/>
          </w:tcPr>
          <w:p w14:paraId="2D1D6DF4" w14:textId="71C7298B" w:rsidR="00F75561" w:rsidRPr="00382B2A" w:rsidRDefault="00F75561" w:rsidP="001978DB">
            <w:pPr>
              <w:jc w:val="center"/>
              <w:rPr>
                <w:rFonts w:cs="Leelawadee"/>
              </w:rPr>
            </w:pPr>
            <w:r w:rsidRPr="00382B2A">
              <w:rPr>
                <w:rFonts w:cs="Leelawadee"/>
              </w:rPr>
              <w:t>2</w:t>
            </w:r>
          </w:p>
        </w:tc>
        <w:tc>
          <w:tcPr>
            <w:tcW w:w="1197" w:type="dxa"/>
            <w:shd w:val="clear" w:color="auto" w:fill="D9D9D9" w:themeFill="background1" w:themeFillShade="D9"/>
            <w:vAlign w:val="center"/>
          </w:tcPr>
          <w:p w14:paraId="5D0FF458" w14:textId="4A39495F" w:rsidR="00F75561" w:rsidRPr="00382B2A" w:rsidRDefault="00B26C55" w:rsidP="001978DB">
            <w:pPr>
              <w:jc w:val="center"/>
              <w:rPr>
                <w:rFonts w:cs="Leelawadee"/>
              </w:rPr>
            </w:pPr>
            <w:r>
              <w:rPr>
                <w:rFonts w:cs="Leelawadee"/>
              </w:rPr>
              <w:t>1</w:t>
            </w:r>
          </w:p>
        </w:tc>
        <w:tc>
          <w:tcPr>
            <w:tcW w:w="3176" w:type="dxa"/>
            <w:vAlign w:val="center"/>
          </w:tcPr>
          <w:p w14:paraId="0704290D" w14:textId="77777777" w:rsidR="00F75561" w:rsidRDefault="00F75561" w:rsidP="00723831">
            <w:pPr>
              <w:jc w:val="center"/>
              <w:rPr>
                <w:rFonts w:cs="Leelawadee"/>
              </w:rPr>
            </w:pPr>
          </w:p>
          <w:p w14:paraId="452CD0E0" w14:textId="77777777" w:rsidR="00E86385" w:rsidRDefault="00E86385" w:rsidP="00723831">
            <w:pPr>
              <w:jc w:val="center"/>
              <w:rPr>
                <w:rFonts w:cs="Leelawadee"/>
              </w:rPr>
            </w:pPr>
          </w:p>
          <w:p w14:paraId="7470C034" w14:textId="77777777" w:rsidR="00E86385" w:rsidRDefault="00E86385" w:rsidP="00723831">
            <w:pPr>
              <w:jc w:val="center"/>
              <w:rPr>
                <w:rFonts w:cs="Leelawadee"/>
              </w:rPr>
            </w:pPr>
          </w:p>
          <w:p w14:paraId="6DDF5950" w14:textId="77777777" w:rsidR="00E86385" w:rsidRDefault="00E86385" w:rsidP="00723831">
            <w:pPr>
              <w:jc w:val="center"/>
              <w:rPr>
                <w:rFonts w:cs="Leelawadee"/>
              </w:rPr>
            </w:pPr>
          </w:p>
          <w:p w14:paraId="384F31F0" w14:textId="77777777" w:rsidR="00E86385" w:rsidRDefault="00E86385" w:rsidP="00723831">
            <w:pPr>
              <w:jc w:val="center"/>
              <w:rPr>
                <w:rFonts w:cs="Leelawadee"/>
              </w:rPr>
            </w:pPr>
          </w:p>
          <w:p w14:paraId="0B96FAEC" w14:textId="2C724F0B" w:rsidR="00E86385" w:rsidRPr="00382B2A" w:rsidRDefault="00E86385" w:rsidP="00723831">
            <w:pPr>
              <w:jc w:val="center"/>
              <w:rPr>
                <w:rFonts w:cs="Leelawadee"/>
              </w:rPr>
            </w:pPr>
          </w:p>
        </w:tc>
        <w:tc>
          <w:tcPr>
            <w:tcW w:w="2478" w:type="dxa"/>
            <w:vAlign w:val="center"/>
          </w:tcPr>
          <w:p w14:paraId="481DB17B" w14:textId="4FC9CBA9" w:rsidR="00F75561" w:rsidRPr="00382B2A" w:rsidRDefault="00F75561" w:rsidP="00723831">
            <w:pPr>
              <w:jc w:val="center"/>
              <w:rPr>
                <w:rFonts w:cs="Leelawadee"/>
              </w:rPr>
            </w:pPr>
          </w:p>
        </w:tc>
        <w:tc>
          <w:tcPr>
            <w:tcW w:w="1262" w:type="dxa"/>
            <w:vAlign w:val="center"/>
          </w:tcPr>
          <w:p w14:paraId="362E8989" w14:textId="77777777" w:rsidR="00F75561" w:rsidRPr="00382B2A" w:rsidRDefault="00F75561" w:rsidP="00723831">
            <w:pPr>
              <w:jc w:val="center"/>
              <w:rPr>
                <w:rFonts w:cs="Leelawadee"/>
              </w:rPr>
            </w:pPr>
          </w:p>
        </w:tc>
      </w:tr>
      <w:tr w:rsidR="00EA06C3" w:rsidRPr="00382B2A" w14:paraId="598269C4" w14:textId="77777777" w:rsidTr="00E86385">
        <w:trPr>
          <w:trHeight w:val="1195"/>
        </w:trPr>
        <w:tc>
          <w:tcPr>
            <w:tcW w:w="1247" w:type="dxa"/>
            <w:shd w:val="clear" w:color="auto" w:fill="D9D9D9" w:themeFill="background1" w:themeFillShade="D9"/>
            <w:vAlign w:val="center"/>
          </w:tcPr>
          <w:p w14:paraId="05C3B295" w14:textId="77BBC381" w:rsidR="00F75561" w:rsidRPr="00382B2A" w:rsidRDefault="00F75561" w:rsidP="001978DB">
            <w:pPr>
              <w:jc w:val="center"/>
              <w:rPr>
                <w:rFonts w:cs="Leelawadee"/>
              </w:rPr>
            </w:pPr>
            <w:r w:rsidRPr="00382B2A">
              <w:rPr>
                <w:rFonts w:cs="Leelawadee"/>
              </w:rPr>
              <w:t>2</w:t>
            </w:r>
          </w:p>
        </w:tc>
        <w:tc>
          <w:tcPr>
            <w:tcW w:w="1197" w:type="dxa"/>
            <w:shd w:val="clear" w:color="auto" w:fill="D9D9D9" w:themeFill="background1" w:themeFillShade="D9"/>
            <w:vAlign w:val="center"/>
          </w:tcPr>
          <w:p w14:paraId="3FA6B6C6" w14:textId="6D4BE471" w:rsidR="00F75561" w:rsidRPr="00382B2A" w:rsidRDefault="00F75561" w:rsidP="001978DB">
            <w:pPr>
              <w:jc w:val="center"/>
              <w:rPr>
                <w:rFonts w:cs="Leelawadee"/>
              </w:rPr>
            </w:pPr>
            <w:r w:rsidRPr="00382B2A">
              <w:rPr>
                <w:rFonts w:cs="Leelawadee"/>
              </w:rPr>
              <w:t>2</w:t>
            </w:r>
          </w:p>
        </w:tc>
        <w:tc>
          <w:tcPr>
            <w:tcW w:w="3176" w:type="dxa"/>
            <w:vAlign w:val="center"/>
          </w:tcPr>
          <w:p w14:paraId="74E87E35" w14:textId="77777777" w:rsidR="00F75561" w:rsidRDefault="00F75561" w:rsidP="00723831">
            <w:pPr>
              <w:jc w:val="center"/>
              <w:rPr>
                <w:rFonts w:cs="Leelawadee"/>
              </w:rPr>
            </w:pPr>
          </w:p>
          <w:p w14:paraId="7CA6D0FA" w14:textId="77777777" w:rsidR="00E86385" w:rsidRDefault="00E86385" w:rsidP="00723831">
            <w:pPr>
              <w:jc w:val="center"/>
              <w:rPr>
                <w:rFonts w:cs="Leelawadee"/>
              </w:rPr>
            </w:pPr>
          </w:p>
          <w:p w14:paraId="3111DD71" w14:textId="77777777" w:rsidR="00E86385" w:rsidRDefault="00E86385" w:rsidP="00723831">
            <w:pPr>
              <w:jc w:val="center"/>
              <w:rPr>
                <w:rFonts w:cs="Leelawadee"/>
              </w:rPr>
            </w:pPr>
          </w:p>
          <w:p w14:paraId="79565B37" w14:textId="77777777" w:rsidR="00E86385" w:rsidRDefault="00E86385" w:rsidP="00723831">
            <w:pPr>
              <w:jc w:val="center"/>
              <w:rPr>
                <w:rFonts w:cs="Leelawadee"/>
              </w:rPr>
            </w:pPr>
          </w:p>
          <w:p w14:paraId="5309F5AD" w14:textId="77777777" w:rsidR="00E86385" w:rsidRDefault="00E86385" w:rsidP="00723831">
            <w:pPr>
              <w:jc w:val="center"/>
              <w:rPr>
                <w:rFonts w:cs="Leelawadee"/>
              </w:rPr>
            </w:pPr>
          </w:p>
          <w:p w14:paraId="3669668E" w14:textId="156907A1" w:rsidR="00E86385" w:rsidRPr="00382B2A" w:rsidRDefault="00E86385" w:rsidP="00723831">
            <w:pPr>
              <w:jc w:val="center"/>
              <w:rPr>
                <w:rFonts w:cs="Leelawadee"/>
              </w:rPr>
            </w:pPr>
          </w:p>
        </w:tc>
        <w:tc>
          <w:tcPr>
            <w:tcW w:w="2478" w:type="dxa"/>
            <w:vAlign w:val="center"/>
          </w:tcPr>
          <w:p w14:paraId="79BEB00E" w14:textId="3A24F21F" w:rsidR="00F75561" w:rsidRPr="00382B2A" w:rsidRDefault="00F75561" w:rsidP="00723831">
            <w:pPr>
              <w:jc w:val="center"/>
              <w:rPr>
                <w:rFonts w:cs="Leelawadee"/>
              </w:rPr>
            </w:pPr>
          </w:p>
        </w:tc>
        <w:tc>
          <w:tcPr>
            <w:tcW w:w="1262" w:type="dxa"/>
            <w:vAlign w:val="center"/>
          </w:tcPr>
          <w:p w14:paraId="2374F908" w14:textId="24595E65" w:rsidR="00F75561" w:rsidRPr="00382B2A" w:rsidRDefault="00F75561" w:rsidP="00723831">
            <w:pPr>
              <w:jc w:val="center"/>
              <w:rPr>
                <w:rFonts w:cs="Leelawadee"/>
              </w:rPr>
            </w:pPr>
          </w:p>
        </w:tc>
      </w:tr>
      <w:tr w:rsidR="00EA06C3" w:rsidRPr="00382B2A" w14:paraId="583C1181" w14:textId="77777777" w:rsidTr="00E86385">
        <w:trPr>
          <w:trHeight w:val="1195"/>
        </w:trPr>
        <w:tc>
          <w:tcPr>
            <w:tcW w:w="1247" w:type="dxa"/>
            <w:shd w:val="clear" w:color="auto" w:fill="D9D9D9" w:themeFill="background1" w:themeFillShade="D9"/>
            <w:vAlign w:val="center"/>
          </w:tcPr>
          <w:p w14:paraId="389402C0" w14:textId="32572648" w:rsidR="00F75561" w:rsidRPr="00382B2A" w:rsidRDefault="00F75561" w:rsidP="001978DB">
            <w:pPr>
              <w:jc w:val="center"/>
              <w:rPr>
                <w:rFonts w:cs="Leelawadee"/>
              </w:rPr>
            </w:pPr>
            <w:r w:rsidRPr="00382B2A">
              <w:rPr>
                <w:rFonts w:cs="Leelawadee"/>
              </w:rPr>
              <w:t>3</w:t>
            </w:r>
          </w:p>
        </w:tc>
        <w:tc>
          <w:tcPr>
            <w:tcW w:w="1197" w:type="dxa"/>
            <w:shd w:val="clear" w:color="auto" w:fill="D9D9D9" w:themeFill="background1" w:themeFillShade="D9"/>
            <w:vAlign w:val="center"/>
          </w:tcPr>
          <w:p w14:paraId="213A52EC" w14:textId="43B17C5A" w:rsidR="00F75561" w:rsidRPr="00382B2A" w:rsidRDefault="00F75561" w:rsidP="001978DB">
            <w:pPr>
              <w:jc w:val="center"/>
              <w:rPr>
                <w:rFonts w:cs="Leelawadee"/>
              </w:rPr>
            </w:pPr>
            <w:r w:rsidRPr="00382B2A">
              <w:rPr>
                <w:rFonts w:cs="Leelawadee"/>
              </w:rPr>
              <w:t>0</w:t>
            </w:r>
          </w:p>
        </w:tc>
        <w:tc>
          <w:tcPr>
            <w:tcW w:w="3176" w:type="dxa"/>
            <w:vAlign w:val="center"/>
          </w:tcPr>
          <w:p w14:paraId="0249C947" w14:textId="77777777" w:rsidR="00F75561" w:rsidRDefault="00F75561" w:rsidP="00723831">
            <w:pPr>
              <w:jc w:val="center"/>
              <w:rPr>
                <w:rFonts w:cs="Leelawadee"/>
              </w:rPr>
            </w:pPr>
          </w:p>
          <w:p w14:paraId="27033267" w14:textId="77777777" w:rsidR="00E86385" w:rsidRDefault="00E86385" w:rsidP="00723831">
            <w:pPr>
              <w:jc w:val="center"/>
              <w:rPr>
                <w:rFonts w:cs="Leelawadee"/>
              </w:rPr>
            </w:pPr>
          </w:p>
          <w:p w14:paraId="6E77EC7F" w14:textId="77777777" w:rsidR="00E86385" w:rsidRDefault="00E86385" w:rsidP="00723831">
            <w:pPr>
              <w:jc w:val="center"/>
              <w:rPr>
                <w:rFonts w:cs="Leelawadee"/>
              </w:rPr>
            </w:pPr>
          </w:p>
          <w:p w14:paraId="0ECA20F2" w14:textId="77777777" w:rsidR="00E86385" w:rsidRDefault="00E86385" w:rsidP="00723831">
            <w:pPr>
              <w:jc w:val="center"/>
              <w:rPr>
                <w:rFonts w:cs="Leelawadee"/>
              </w:rPr>
            </w:pPr>
          </w:p>
          <w:p w14:paraId="1347A61C" w14:textId="77777777" w:rsidR="00E86385" w:rsidRDefault="00E86385" w:rsidP="00723831">
            <w:pPr>
              <w:jc w:val="center"/>
              <w:rPr>
                <w:rFonts w:cs="Leelawadee"/>
              </w:rPr>
            </w:pPr>
          </w:p>
          <w:p w14:paraId="348FF861" w14:textId="09B8BA27" w:rsidR="00E86385" w:rsidRPr="00382B2A" w:rsidRDefault="00E86385" w:rsidP="00723831">
            <w:pPr>
              <w:jc w:val="center"/>
              <w:rPr>
                <w:rFonts w:cs="Leelawadee"/>
              </w:rPr>
            </w:pPr>
          </w:p>
        </w:tc>
        <w:tc>
          <w:tcPr>
            <w:tcW w:w="2478" w:type="dxa"/>
            <w:vAlign w:val="center"/>
          </w:tcPr>
          <w:p w14:paraId="558BF309" w14:textId="28A3F237" w:rsidR="00F75561" w:rsidRPr="00382B2A" w:rsidRDefault="00F75561" w:rsidP="00723831">
            <w:pPr>
              <w:jc w:val="center"/>
              <w:rPr>
                <w:rFonts w:cs="Leelawadee"/>
              </w:rPr>
            </w:pPr>
          </w:p>
        </w:tc>
        <w:tc>
          <w:tcPr>
            <w:tcW w:w="1262" w:type="dxa"/>
            <w:vAlign w:val="center"/>
          </w:tcPr>
          <w:p w14:paraId="74F78F29" w14:textId="13871CC4" w:rsidR="00F75561" w:rsidRPr="00382B2A" w:rsidRDefault="00F75561" w:rsidP="00723831">
            <w:pPr>
              <w:jc w:val="center"/>
              <w:rPr>
                <w:rFonts w:cs="Leelawadee"/>
              </w:rPr>
            </w:pPr>
          </w:p>
        </w:tc>
      </w:tr>
      <w:tr w:rsidR="00EA06C3" w:rsidRPr="00382B2A" w14:paraId="0C2877C1" w14:textId="77777777" w:rsidTr="00E86385">
        <w:trPr>
          <w:trHeight w:val="1195"/>
        </w:trPr>
        <w:tc>
          <w:tcPr>
            <w:tcW w:w="1247" w:type="dxa"/>
            <w:shd w:val="clear" w:color="auto" w:fill="D9D9D9" w:themeFill="background1" w:themeFillShade="D9"/>
            <w:vAlign w:val="center"/>
          </w:tcPr>
          <w:p w14:paraId="13785436" w14:textId="5B25919D" w:rsidR="00F75561" w:rsidRPr="00382B2A" w:rsidRDefault="00F75561" w:rsidP="001978DB">
            <w:pPr>
              <w:jc w:val="center"/>
              <w:rPr>
                <w:rFonts w:cs="Leelawadee"/>
              </w:rPr>
            </w:pPr>
            <w:r w:rsidRPr="00382B2A">
              <w:rPr>
                <w:rFonts w:cs="Leelawadee"/>
              </w:rPr>
              <w:t>3</w:t>
            </w:r>
          </w:p>
        </w:tc>
        <w:tc>
          <w:tcPr>
            <w:tcW w:w="1197" w:type="dxa"/>
            <w:shd w:val="clear" w:color="auto" w:fill="D9D9D9" w:themeFill="background1" w:themeFillShade="D9"/>
            <w:vAlign w:val="center"/>
          </w:tcPr>
          <w:p w14:paraId="0A436700" w14:textId="1B1C4DD0" w:rsidR="00F75561" w:rsidRPr="00382B2A" w:rsidRDefault="00F75561" w:rsidP="001978DB">
            <w:pPr>
              <w:jc w:val="center"/>
              <w:rPr>
                <w:rFonts w:cs="Leelawadee"/>
              </w:rPr>
            </w:pPr>
            <w:r w:rsidRPr="00382B2A">
              <w:rPr>
                <w:rFonts w:cs="Leelawadee"/>
              </w:rPr>
              <w:t>1</w:t>
            </w:r>
          </w:p>
        </w:tc>
        <w:tc>
          <w:tcPr>
            <w:tcW w:w="3176" w:type="dxa"/>
            <w:vAlign w:val="center"/>
          </w:tcPr>
          <w:p w14:paraId="759DD79C" w14:textId="77777777" w:rsidR="00F75561" w:rsidRDefault="00F75561" w:rsidP="00723831">
            <w:pPr>
              <w:jc w:val="center"/>
              <w:rPr>
                <w:rFonts w:cs="Leelawadee"/>
              </w:rPr>
            </w:pPr>
          </w:p>
          <w:p w14:paraId="280BC997" w14:textId="77777777" w:rsidR="00E86385" w:rsidRDefault="00E86385" w:rsidP="00723831">
            <w:pPr>
              <w:jc w:val="center"/>
              <w:rPr>
                <w:rFonts w:cs="Leelawadee"/>
              </w:rPr>
            </w:pPr>
          </w:p>
          <w:p w14:paraId="5182BE3F" w14:textId="77777777" w:rsidR="00E86385" w:rsidRDefault="00E86385" w:rsidP="00723831">
            <w:pPr>
              <w:jc w:val="center"/>
              <w:rPr>
                <w:rFonts w:cs="Leelawadee"/>
              </w:rPr>
            </w:pPr>
          </w:p>
          <w:p w14:paraId="0C863A94" w14:textId="77777777" w:rsidR="00E86385" w:rsidRDefault="00E86385" w:rsidP="00723831">
            <w:pPr>
              <w:jc w:val="center"/>
              <w:rPr>
                <w:rFonts w:cs="Leelawadee"/>
              </w:rPr>
            </w:pPr>
          </w:p>
          <w:p w14:paraId="579CCBDC" w14:textId="77777777" w:rsidR="00E86385" w:rsidRDefault="00E86385" w:rsidP="00723831">
            <w:pPr>
              <w:jc w:val="center"/>
              <w:rPr>
                <w:rFonts w:cs="Leelawadee"/>
              </w:rPr>
            </w:pPr>
          </w:p>
          <w:p w14:paraId="1B43E689" w14:textId="1481EE39" w:rsidR="00E86385" w:rsidRPr="00382B2A" w:rsidRDefault="00E86385" w:rsidP="00723831">
            <w:pPr>
              <w:jc w:val="center"/>
              <w:rPr>
                <w:rFonts w:cs="Leelawadee"/>
              </w:rPr>
            </w:pPr>
          </w:p>
        </w:tc>
        <w:tc>
          <w:tcPr>
            <w:tcW w:w="2478" w:type="dxa"/>
            <w:vAlign w:val="center"/>
          </w:tcPr>
          <w:p w14:paraId="56D31422" w14:textId="12387742" w:rsidR="00F75561" w:rsidRPr="00382B2A" w:rsidRDefault="00F75561" w:rsidP="00723831">
            <w:pPr>
              <w:jc w:val="center"/>
              <w:rPr>
                <w:rFonts w:cs="Leelawadee"/>
              </w:rPr>
            </w:pPr>
          </w:p>
        </w:tc>
        <w:tc>
          <w:tcPr>
            <w:tcW w:w="1262" w:type="dxa"/>
            <w:vAlign w:val="center"/>
          </w:tcPr>
          <w:p w14:paraId="7AB851D6" w14:textId="41673709" w:rsidR="00F75561" w:rsidRPr="00382B2A" w:rsidRDefault="00F75561" w:rsidP="00723831">
            <w:pPr>
              <w:jc w:val="center"/>
              <w:rPr>
                <w:rFonts w:cs="Leelawadee"/>
              </w:rPr>
            </w:pPr>
          </w:p>
        </w:tc>
      </w:tr>
      <w:tr w:rsidR="00EA06C3" w:rsidRPr="00382B2A" w14:paraId="76D6F364" w14:textId="77777777" w:rsidTr="00E86385">
        <w:trPr>
          <w:trHeight w:val="1195"/>
        </w:trPr>
        <w:tc>
          <w:tcPr>
            <w:tcW w:w="1247" w:type="dxa"/>
            <w:shd w:val="clear" w:color="auto" w:fill="D9D9D9" w:themeFill="background1" w:themeFillShade="D9"/>
            <w:vAlign w:val="center"/>
          </w:tcPr>
          <w:p w14:paraId="0786E814" w14:textId="71DAF1DD" w:rsidR="00F75561" w:rsidRPr="00382B2A" w:rsidRDefault="00F75561" w:rsidP="001978DB">
            <w:pPr>
              <w:jc w:val="center"/>
              <w:rPr>
                <w:rFonts w:cs="Leelawadee"/>
              </w:rPr>
            </w:pPr>
            <w:r w:rsidRPr="00382B2A">
              <w:rPr>
                <w:rFonts w:cs="Leelawadee"/>
              </w:rPr>
              <w:t>4</w:t>
            </w:r>
          </w:p>
        </w:tc>
        <w:tc>
          <w:tcPr>
            <w:tcW w:w="1197" w:type="dxa"/>
            <w:shd w:val="clear" w:color="auto" w:fill="D9D9D9" w:themeFill="background1" w:themeFillShade="D9"/>
            <w:vAlign w:val="center"/>
          </w:tcPr>
          <w:p w14:paraId="5D820D3F" w14:textId="2A87C2EE" w:rsidR="00F75561" w:rsidRPr="00382B2A" w:rsidRDefault="00F75561" w:rsidP="001978DB">
            <w:pPr>
              <w:jc w:val="center"/>
              <w:rPr>
                <w:rFonts w:cs="Leelawadee"/>
              </w:rPr>
            </w:pPr>
            <w:r w:rsidRPr="00382B2A">
              <w:rPr>
                <w:rFonts w:cs="Leelawadee"/>
              </w:rPr>
              <w:t>0</w:t>
            </w:r>
          </w:p>
        </w:tc>
        <w:tc>
          <w:tcPr>
            <w:tcW w:w="3176" w:type="dxa"/>
            <w:vAlign w:val="center"/>
          </w:tcPr>
          <w:p w14:paraId="49E06E3A" w14:textId="77777777" w:rsidR="00F75561" w:rsidRDefault="00F75561" w:rsidP="00723831">
            <w:pPr>
              <w:jc w:val="center"/>
              <w:rPr>
                <w:rFonts w:cs="Leelawadee"/>
              </w:rPr>
            </w:pPr>
          </w:p>
          <w:p w14:paraId="67AC2AAB" w14:textId="77777777" w:rsidR="00E86385" w:rsidRDefault="00E86385" w:rsidP="00723831">
            <w:pPr>
              <w:jc w:val="center"/>
              <w:rPr>
                <w:rFonts w:cs="Leelawadee"/>
              </w:rPr>
            </w:pPr>
          </w:p>
          <w:p w14:paraId="0A8F01A6" w14:textId="77777777" w:rsidR="00E86385" w:rsidRDefault="00E86385" w:rsidP="00723831">
            <w:pPr>
              <w:jc w:val="center"/>
              <w:rPr>
                <w:rFonts w:cs="Leelawadee"/>
              </w:rPr>
            </w:pPr>
          </w:p>
          <w:p w14:paraId="27A26619" w14:textId="77777777" w:rsidR="00E86385" w:rsidRDefault="00E86385" w:rsidP="00723831">
            <w:pPr>
              <w:jc w:val="center"/>
              <w:rPr>
                <w:rFonts w:cs="Leelawadee"/>
              </w:rPr>
            </w:pPr>
          </w:p>
          <w:p w14:paraId="033BAD0F" w14:textId="77777777" w:rsidR="00E86385" w:rsidRDefault="00E86385" w:rsidP="00723831">
            <w:pPr>
              <w:jc w:val="center"/>
              <w:rPr>
                <w:rFonts w:cs="Leelawadee"/>
              </w:rPr>
            </w:pPr>
          </w:p>
          <w:p w14:paraId="0AB748A7" w14:textId="1C339DDB" w:rsidR="00E86385" w:rsidRPr="00382B2A" w:rsidRDefault="00E86385" w:rsidP="00723831">
            <w:pPr>
              <w:jc w:val="center"/>
              <w:rPr>
                <w:rFonts w:cs="Leelawadee"/>
              </w:rPr>
            </w:pPr>
          </w:p>
        </w:tc>
        <w:tc>
          <w:tcPr>
            <w:tcW w:w="2478" w:type="dxa"/>
            <w:vAlign w:val="center"/>
          </w:tcPr>
          <w:p w14:paraId="61431CC0" w14:textId="16EFDB28" w:rsidR="00F75561" w:rsidRPr="00382B2A" w:rsidRDefault="00F75561" w:rsidP="00723831">
            <w:pPr>
              <w:jc w:val="center"/>
              <w:rPr>
                <w:rFonts w:cs="Leelawadee"/>
              </w:rPr>
            </w:pPr>
          </w:p>
        </w:tc>
        <w:tc>
          <w:tcPr>
            <w:tcW w:w="1262" w:type="dxa"/>
            <w:vAlign w:val="center"/>
          </w:tcPr>
          <w:p w14:paraId="66B2DD0C" w14:textId="2FB73813" w:rsidR="00F75561" w:rsidRPr="00382B2A" w:rsidRDefault="00F75561" w:rsidP="00723831">
            <w:pPr>
              <w:jc w:val="center"/>
              <w:rPr>
                <w:rFonts w:cs="Leelawadee"/>
              </w:rPr>
            </w:pPr>
          </w:p>
        </w:tc>
      </w:tr>
    </w:tbl>
    <w:p w14:paraId="6422A830" w14:textId="6F546D29" w:rsidR="00D4563F" w:rsidRPr="00D4563F" w:rsidRDefault="008E53DA">
      <w:pPr>
        <w:pStyle w:val="Heading3"/>
      </w:pPr>
      <w:r>
        <w:lastRenderedPageBreak/>
        <w:t xml:space="preserve">B. </w:t>
      </w:r>
      <w:r w:rsidR="00D4563F" w:rsidRPr="00D4563F">
        <w:t>Polarity</w:t>
      </w:r>
    </w:p>
    <w:p w14:paraId="75BA8F0F" w14:textId="2B7FE28B" w:rsidR="00A6092B" w:rsidRPr="00382B2A" w:rsidRDefault="00A6092B" w:rsidP="00A6092B">
      <w:pPr>
        <w:rPr>
          <w:rFonts w:cs="Leelawadee"/>
        </w:rPr>
      </w:pPr>
      <w:r w:rsidRPr="00382B2A">
        <w:rPr>
          <w:rStyle w:val="Strong"/>
          <w:rFonts w:cs="Leelawadee"/>
        </w:rPr>
        <w:t>Table 2</w:t>
      </w:r>
      <w:r w:rsidRPr="00382B2A">
        <w:rPr>
          <w:rFonts w:cs="Leelawadee"/>
        </w:rPr>
        <w:t>: Polarity of compounds</w:t>
      </w:r>
    </w:p>
    <w:tbl>
      <w:tblPr>
        <w:tblStyle w:val="TableGrid"/>
        <w:tblW w:w="0" w:type="auto"/>
        <w:jc w:val="center"/>
        <w:tblLook w:val="04A0" w:firstRow="1" w:lastRow="0" w:firstColumn="1" w:lastColumn="0" w:noHBand="0" w:noVBand="1"/>
      </w:tblPr>
      <w:tblGrid>
        <w:gridCol w:w="2337"/>
        <w:gridCol w:w="2337"/>
        <w:gridCol w:w="2338"/>
        <w:gridCol w:w="2338"/>
      </w:tblGrid>
      <w:tr w:rsidR="00A24950" w:rsidRPr="00382B2A" w14:paraId="16E11294" w14:textId="77777777" w:rsidTr="00723831">
        <w:trPr>
          <w:trHeight w:val="648"/>
          <w:tblHeader/>
          <w:jc w:val="center"/>
        </w:trPr>
        <w:tc>
          <w:tcPr>
            <w:tcW w:w="2337" w:type="dxa"/>
            <w:tcBorders>
              <w:bottom w:val="single" w:sz="4" w:space="0" w:color="000000" w:themeColor="text1"/>
            </w:tcBorders>
            <w:shd w:val="clear" w:color="auto" w:fill="auto"/>
            <w:vAlign w:val="center"/>
          </w:tcPr>
          <w:p w14:paraId="69256C06" w14:textId="489342AF" w:rsidR="00A24950" w:rsidRPr="00382B2A" w:rsidRDefault="00A24950" w:rsidP="00A24950">
            <w:pPr>
              <w:jc w:val="center"/>
              <w:rPr>
                <w:rStyle w:val="Strong"/>
                <w:rFonts w:cs="Leelawadee"/>
              </w:rPr>
            </w:pPr>
            <w:r w:rsidRPr="00382B2A">
              <w:rPr>
                <w:rStyle w:val="Strong"/>
                <w:rFonts w:cs="Leelawadee"/>
              </w:rPr>
              <w:t>Substance</w:t>
            </w:r>
          </w:p>
        </w:tc>
        <w:tc>
          <w:tcPr>
            <w:tcW w:w="2337" w:type="dxa"/>
            <w:tcBorders>
              <w:bottom w:val="single" w:sz="4" w:space="0" w:color="000000" w:themeColor="text1"/>
            </w:tcBorders>
            <w:shd w:val="clear" w:color="auto" w:fill="auto"/>
            <w:vAlign w:val="center"/>
          </w:tcPr>
          <w:p w14:paraId="5BAE1738" w14:textId="07FF3C93" w:rsidR="00A24950" w:rsidRPr="00382B2A" w:rsidRDefault="00A24950" w:rsidP="00A24950">
            <w:pPr>
              <w:jc w:val="center"/>
              <w:rPr>
                <w:rStyle w:val="Strong"/>
                <w:rFonts w:cs="Leelawadee"/>
              </w:rPr>
            </w:pPr>
            <w:r w:rsidRPr="00382B2A">
              <w:rPr>
                <w:rStyle w:val="Strong"/>
                <w:rFonts w:cs="Leelawadee"/>
              </w:rPr>
              <w:t>Water</w:t>
            </w:r>
          </w:p>
        </w:tc>
        <w:tc>
          <w:tcPr>
            <w:tcW w:w="2338" w:type="dxa"/>
            <w:tcBorders>
              <w:bottom w:val="single" w:sz="4" w:space="0" w:color="000000" w:themeColor="text1"/>
            </w:tcBorders>
            <w:shd w:val="clear" w:color="auto" w:fill="auto"/>
            <w:vAlign w:val="center"/>
          </w:tcPr>
          <w:p w14:paraId="40BD9A02" w14:textId="4F555867" w:rsidR="00A24950" w:rsidRPr="00382B2A" w:rsidRDefault="00A24950" w:rsidP="00A24950">
            <w:pPr>
              <w:jc w:val="center"/>
              <w:rPr>
                <w:rStyle w:val="Strong"/>
                <w:rFonts w:cs="Leelawadee"/>
              </w:rPr>
            </w:pPr>
            <w:r w:rsidRPr="00382B2A">
              <w:rPr>
                <w:rStyle w:val="Strong"/>
                <w:rFonts w:cs="Leelawadee"/>
              </w:rPr>
              <w:t>Hexanes</w:t>
            </w:r>
          </w:p>
        </w:tc>
        <w:tc>
          <w:tcPr>
            <w:tcW w:w="2338" w:type="dxa"/>
            <w:tcBorders>
              <w:bottom w:val="single" w:sz="4" w:space="0" w:color="000000" w:themeColor="text1"/>
            </w:tcBorders>
            <w:shd w:val="clear" w:color="auto" w:fill="auto"/>
            <w:vAlign w:val="center"/>
          </w:tcPr>
          <w:p w14:paraId="5040BBB1" w14:textId="77777777" w:rsidR="00A24950" w:rsidRPr="00382B2A" w:rsidRDefault="00A24950" w:rsidP="00A24950">
            <w:pPr>
              <w:jc w:val="center"/>
              <w:rPr>
                <w:rStyle w:val="Strong"/>
                <w:rFonts w:cs="Leelawadee"/>
              </w:rPr>
            </w:pPr>
            <w:r w:rsidRPr="00382B2A">
              <w:rPr>
                <w:rStyle w:val="Strong"/>
                <w:rFonts w:cs="Leelawadee"/>
              </w:rPr>
              <w:t>State if</w:t>
            </w:r>
          </w:p>
          <w:p w14:paraId="44CA1053" w14:textId="2269CF41" w:rsidR="00A24950" w:rsidRPr="00382B2A" w:rsidRDefault="00A24950" w:rsidP="00A24950">
            <w:pPr>
              <w:jc w:val="center"/>
              <w:rPr>
                <w:rStyle w:val="Strong"/>
                <w:rFonts w:cs="Leelawadee"/>
              </w:rPr>
            </w:pPr>
            <w:r w:rsidRPr="00382B2A">
              <w:rPr>
                <w:rStyle w:val="Strong"/>
                <w:rFonts w:cs="Leelawadee"/>
              </w:rPr>
              <w:t>Polar or Non-polar?</w:t>
            </w:r>
          </w:p>
        </w:tc>
      </w:tr>
      <w:tr w:rsidR="002F1321" w:rsidRPr="00382B2A" w14:paraId="393C5CED" w14:textId="77777777" w:rsidTr="00723831">
        <w:trPr>
          <w:trHeight w:val="648"/>
          <w:jc w:val="center"/>
        </w:trPr>
        <w:tc>
          <w:tcPr>
            <w:tcW w:w="2337" w:type="dxa"/>
            <w:shd w:val="clear" w:color="auto" w:fill="D9D9D9" w:themeFill="background1" w:themeFillShade="D9"/>
            <w:vAlign w:val="center"/>
          </w:tcPr>
          <w:p w14:paraId="407B564F" w14:textId="1159958F" w:rsidR="002F1321" w:rsidRPr="00382B2A" w:rsidRDefault="002F1321" w:rsidP="008C373D">
            <w:pPr>
              <w:jc w:val="center"/>
              <w:rPr>
                <w:rFonts w:cs="Leelawadee"/>
              </w:rPr>
            </w:pPr>
            <w:r w:rsidRPr="00382B2A">
              <w:rPr>
                <w:rFonts w:cs="Leelawadee"/>
              </w:rPr>
              <w:t>Water</w:t>
            </w:r>
          </w:p>
        </w:tc>
        <w:tc>
          <w:tcPr>
            <w:tcW w:w="2337" w:type="dxa"/>
            <w:shd w:val="clear" w:color="auto" w:fill="D9D9D9" w:themeFill="background1" w:themeFillShade="D9"/>
            <w:vAlign w:val="center"/>
          </w:tcPr>
          <w:p w14:paraId="56AAFD86" w14:textId="5EF16F03" w:rsidR="002F1321" w:rsidRPr="00382B2A" w:rsidRDefault="00610116" w:rsidP="008C373D">
            <w:pPr>
              <w:jc w:val="center"/>
              <w:rPr>
                <w:rFonts w:cs="Leelawadee"/>
              </w:rPr>
            </w:pPr>
            <w:r w:rsidRPr="00382B2A">
              <w:rPr>
                <w:rFonts w:cs="Leelawadee"/>
              </w:rPr>
              <w:t>N/A</w:t>
            </w:r>
          </w:p>
        </w:tc>
        <w:tc>
          <w:tcPr>
            <w:tcW w:w="2338" w:type="dxa"/>
            <w:shd w:val="clear" w:color="auto" w:fill="D9D9D9" w:themeFill="background1" w:themeFillShade="D9"/>
            <w:vAlign w:val="center"/>
          </w:tcPr>
          <w:p w14:paraId="78CCDBF0" w14:textId="39C95376" w:rsidR="002F1321" w:rsidRPr="00382B2A" w:rsidRDefault="008C373D" w:rsidP="008C373D">
            <w:pPr>
              <w:jc w:val="center"/>
              <w:rPr>
                <w:rFonts w:cs="Leelawadee"/>
              </w:rPr>
            </w:pPr>
            <w:r w:rsidRPr="00382B2A">
              <w:rPr>
                <w:rFonts w:cs="Leelawadee"/>
              </w:rPr>
              <w:t>immiscible</w:t>
            </w:r>
          </w:p>
        </w:tc>
        <w:tc>
          <w:tcPr>
            <w:tcW w:w="2338" w:type="dxa"/>
            <w:shd w:val="clear" w:color="auto" w:fill="D9D9D9" w:themeFill="background1" w:themeFillShade="D9"/>
            <w:vAlign w:val="center"/>
          </w:tcPr>
          <w:p w14:paraId="661E735B" w14:textId="2090ED50" w:rsidR="002F1321" w:rsidRPr="00382B2A" w:rsidRDefault="00610116" w:rsidP="008C373D">
            <w:pPr>
              <w:jc w:val="center"/>
              <w:rPr>
                <w:rFonts w:cs="Leelawadee"/>
              </w:rPr>
            </w:pPr>
            <w:r w:rsidRPr="00382B2A">
              <w:rPr>
                <w:rFonts w:cs="Leelawadee"/>
              </w:rPr>
              <w:t>Polar</w:t>
            </w:r>
          </w:p>
        </w:tc>
      </w:tr>
      <w:tr w:rsidR="002F1321" w:rsidRPr="00382B2A" w14:paraId="765A19B3" w14:textId="77777777" w:rsidTr="00723831">
        <w:trPr>
          <w:trHeight w:val="648"/>
          <w:jc w:val="center"/>
        </w:trPr>
        <w:tc>
          <w:tcPr>
            <w:tcW w:w="2337" w:type="dxa"/>
            <w:shd w:val="clear" w:color="auto" w:fill="D9D9D9" w:themeFill="background1" w:themeFillShade="D9"/>
            <w:vAlign w:val="center"/>
          </w:tcPr>
          <w:p w14:paraId="626E11F0" w14:textId="1E58612C" w:rsidR="002F1321" w:rsidRPr="00382B2A" w:rsidRDefault="002F1321" w:rsidP="008C373D">
            <w:pPr>
              <w:jc w:val="center"/>
              <w:rPr>
                <w:rFonts w:cs="Leelawadee"/>
              </w:rPr>
            </w:pPr>
            <w:r w:rsidRPr="00382B2A">
              <w:rPr>
                <w:rFonts w:cs="Leelawadee"/>
              </w:rPr>
              <w:t>Hexanes</w:t>
            </w:r>
          </w:p>
        </w:tc>
        <w:tc>
          <w:tcPr>
            <w:tcW w:w="2337" w:type="dxa"/>
            <w:shd w:val="clear" w:color="auto" w:fill="D9D9D9" w:themeFill="background1" w:themeFillShade="D9"/>
            <w:vAlign w:val="center"/>
          </w:tcPr>
          <w:p w14:paraId="33B31B8D" w14:textId="3205DE04" w:rsidR="002F1321" w:rsidRPr="00382B2A" w:rsidRDefault="008C373D" w:rsidP="008C373D">
            <w:pPr>
              <w:jc w:val="center"/>
              <w:rPr>
                <w:rFonts w:cs="Leelawadee"/>
              </w:rPr>
            </w:pPr>
            <w:r w:rsidRPr="00382B2A">
              <w:rPr>
                <w:rFonts w:cs="Leelawadee"/>
              </w:rPr>
              <w:t>immiscible</w:t>
            </w:r>
          </w:p>
        </w:tc>
        <w:tc>
          <w:tcPr>
            <w:tcW w:w="2338" w:type="dxa"/>
            <w:shd w:val="clear" w:color="auto" w:fill="D9D9D9" w:themeFill="background1" w:themeFillShade="D9"/>
            <w:vAlign w:val="center"/>
          </w:tcPr>
          <w:p w14:paraId="7934B142" w14:textId="34DB10F3" w:rsidR="002F1321" w:rsidRPr="00382B2A" w:rsidRDefault="00610116" w:rsidP="008C373D">
            <w:pPr>
              <w:jc w:val="center"/>
              <w:rPr>
                <w:rFonts w:cs="Leelawadee"/>
              </w:rPr>
            </w:pPr>
            <w:r w:rsidRPr="00382B2A">
              <w:rPr>
                <w:rFonts w:cs="Leelawadee"/>
              </w:rPr>
              <w:t>N/A</w:t>
            </w:r>
          </w:p>
        </w:tc>
        <w:tc>
          <w:tcPr>
            <w:tcW w:w="2338" w:type="dxa"/>
            <w:shd w:val="clear" w:color="auto" w:fill="D9D9D9" w:themeFill="background1" w:themeFillShade="D9"/>
            <w:vAlign w:val="center"/>
          </w:tcPr>
          <w:p w14:paraId="7581244A" w14:textId="64748921" w:rsidR="002F1321" w:rsidRPr="00382B2A" w:rsidRDefault="00610116" w:rsidP="008C373D">
            <w:pPr>
              <w:jc w:val="center"/>
              <w:rPr>
                <w:rFonts w:cs="Leelawadee"/>
              </w:rPr>
            </w:pPr>
            <w:r w:rsidRPr="00382B2A">
              <w:rPr>
                <w:rFonts w:cs="Leelawadee"/>
              </w:rPr>
              <w:t>Non-polar</w:t>
            </w:r>
          </w:p>
        </w:tc>
      </w:tr>
      <w:tr w:rsidR="00A24950" w:rsidRPr="00382B2A" w14:paraId="03EFAD6B" w14:textId="77777777" w:rsidTr="00723831">
        <w:trPr>
          <w:trHeight w:val="648"/>
          <w:jc w:val="center"/>
        </w:trPr>
        <w:tc>
          <w:tcPr>
            <w:tcW w:w="2337" w:type="dxa"/>
            <w:shd w:val="clear" w:color="auto" w:fill="D9D9D9" w:themeFill="background1" w:themeFillShade="D9"/>
            <w:vAlign w:val="center"/>
          </w:tcPr>
          <w:p w14:paraId="539263BF" w14:textId="5C83F2F8" w:rsidR="00A24950" w:rsidRPr="00382B2A" w:rsidRDefault="008C373D" w:rsidP="00A24950">
            <w:pPr>
              <w:jc w:val="center"/>
              <w:rPr>
                <w:rFonts w:cs="Leelawadee"/>
              </w:rPr>
            </w:pPr>
            <w:r w:rsidRPr="00382B2A">
              <w:rPr>
                <w:rFonts w:cs="Leelawadee"/>
              </w:rPr>
              <w:t>Me</w:t>
            </w:r>
            <w:r w:rsidR="00A24950" w:rsidRPr="00382B2A">
              <w:rPr>
                <w:rFonts w:cs="Leelawadee"/>
              </w:rPr>
              <w:t>thanol</w:t>
            </w:r>
          </w:p>
        </w:tc>
        <w:tc>
          <w:tcPr>
            <w:tcW w:w="2337" w:type="dxa"/>
            <w:shd w:val="clear" w:color="auto" w:fill="auto"/>
            <w:vAlign w:val="center"/>
          </w:tcPr>
          <w:p w14:paraId="32098821" w14:textId="39FE79A5" w:rsidR="00A24950" w:rsidRPr="00382B2A" w:rsidRDefault="00A24950" w:rsidP="00A24950">
            <w:pPr>
              <w:jc w:val="center"/>
              <w:rPr>
                <w:rFonts w:cs="Leelawadee"/>
              </w:rPr>
            </w:pPr>
          </w:p>
        </w:tc>
        <w:tc>
          <w:tcPr>
            <w:tcW w:w="2338" w:type="dxa"/>
            <w:shd w:val="clear" w:color="auto" w:fill="auto"/>
            <w:vAlign w:val="center"/>
          </w:tcPr>
          <w:p w14:paraId="32B8297D" w14:textId="77777777" w:rsidR="00A24950" w:rsidRPr="00382B2A" w:rsidRDefault="00A24950" w:rsidP="00A24950">
            <w:pPr>
              <w:jc w:val="center"/>
              <w:rPr>
                <w:rFonts w:cs="Leelawadee"/>
              </w:rPr>
            </w:pPr>
          </w:p>
        </w:tc>
        <w:tc>
          <w:tcPr>
            <w:tcW w:w="2338" w:type="dxa"/>
            <w:shd w:val="clear" w:color="auto" w:fill="auto"/>
            <w:vAlign w:val="center"/>
          </w:tcPr>
          <w:p w14:paraId="5E1C6F88" w14:textId="77777777" w:rsidR="00A24950" w:rsidRPr="00382B2A" w:rsidRDefault="00A24950" w:rsidP="00A24950">
            <w:pPr>
              <w:jc w:val="center"/>
              <w:rPr>
                <w:rFonts w:cs="Leelawadee"/>
              </w:rPr>
            </w:pPr>
          </w:p>
        </w:tc>
      </w:tr>
      <w:tr w:rsidR="00A24950" w:rsidRPr="00382B2A" w14:paraId="4297A269" w14:textId="77777777" w:rsidTr="00723831">
        <w:trPr>
          <w:trHeight w:val="648"/>
          <w:jc w:val="center"/>
        </w:trPr>
        <w:tc>
          <w:tcPr>
            <w:tcW w:w="2337" w:type="dxa"/>
            <w:shd w:val="clear" w:color="auto" w:fill="D9D9D9" w:themeFill="background1" w:themeFillShade="D9"/>
            <w:vAlign w:val="center"/>
          </w:tcPr>
          <w:p w14:paraId="1CDCA2C3" w14:textId="21E7A0A3" w:rsidR="00A24950" w:rsidRPr="00382B2A" w:rsidRDefault="00470F6B" w:rsidP="00A24950">
            <w:pPr>
              <w:jc w:val="center"/>
              <w:rPr>
                <w:rFonts w:cs="Leelawadee"/>
              </w:rPr>
            </w:pPr>
            <w:r>
              <w:rPr>
                <w:rFonts w:cs="Leelawadee"/>
              </w:rPr>
              <w:t>Cyclohexane</w:t>
            </w:r>
          </w:p>
        </w:tc>
        <w:tc>
          <w:tcPr>
            <w:tcW w:w="2337" w:type="dxa"/>
            <w:shd w:val="clear" w:color="auto" w:fill="auto"/>
            <w:vAlign w:val="center"/>
          </w:tcPr>
          <w:p w14:paraId="575CD1DA" w14:textId="77777777" w:rsidR="00A24950" w:rsidRPr="00382B2A" w:rsidRDefault="00A24950" w:rsidP="00A24950">
            <w:pPr>
              <w:jc w:val="center"/>
              <w:rPr>
                <w:rFonts w:cs="Leelawadee"/>
              </w:rPr>
            </w:pPr>
          </w:p>
        </w:tc>
        <w:tc>
          <w:tcPr>
            <w:tcW w:w="2338" w:type="dxa"/>
            <w:shd w:val="clear" w:color="auto" w:fill="auto"/>
            <w:vAlign w:val="center"/>
          </w:tcPr>
          <w:p w14:paraId="1EEB8F2F" w14:textId="77777777" w:rsidR="00A24950" w:rsidRPr="00382B2A" w:rsidRDefault="00A24950" w:rsidP="00A24950">
            <w:pPr>
              <w:jc w:val="center"/>
              <w:rPr>
                <w:rFonts w:cs="Leelawadee"/>
              </w:rPr>
            </w:pPr>
          </w:p>
        </w:tc>
        <w:tc>
          <w:tcPr>
            <w:tcW w:w="2338" w:type="dxa"/>
            <w:shd w:val="clear" w:color="auto" w:fill="auto"/>
            <w:vAlign w:val="center"/>
          </w:tcPr>
          <w:p w14:paraId="4DE0C2A2" w14:textId="77777777" w:rsidR="00A24950" w:rsidRPr="00382B2A" w:rsidRDefault="00A24950" w:rsidP="00A24950">
            <w:pPr>
              <w:jc w:val="center"/>
              <w:rPr>
                <w:rFonts w:cs="Leelawadee"/>
              </w:rPr>
            </w:pPr>
          </w:p>
        </w:tc>
      </w:tr>
      <w:tr w:rsidR="00A24950" w:rsidRPr="00382B2A" w14:paraId="0FC3123C" w14:textId="77777777" w:rsidTr="00723831">
        <w:trPr>
          <w:trHeight w:val="648"/>
          <w:jc w:val="center"/>
        </w:trPr>
        <w:tc>
          <w:tcPr>
            <w:tcW w:w="2337" w:type="dxa"/>
            <w:shd w:val="clear" w:color="auto" w:fill="D9D9D9" w:themeFill="background1" w:themeFillShade="D9"/>
            <w:vAlign w:val="center"/>
          </w:tcPr>
          <w:p w14:paraId="4E3E5CA7" w14:textId="55951DCB" w:rsidR="00A24950" w:rsidRPr="00382B2A" w:rsidRDefault="00470F6B" w:rsidP="00A24950">
            <w:pPr>
              <w:jc w:val="center"/>
              <w:rPr>
                <w:rFonts w:cs="Leelawadee"/>
              </w:rPr>
            </w:pPr>
            <w:r>
              <w:rPr>
                <w:rFonts w:cs="Leelawadee"/>
              </w:rPr>
              <w:t>Lactose</w:t>
            </w:r>
          </w:p>
        </w:tc>
        <w:tc>
          <w:tcPr>
            <w:tcW w:w="2337" w:type="dxa"/>
            <w:shd w:val="clear" w:color="auto" w:fill="auto"/>
            <w:vAlign w:val="center"/>
          </w:tcPr>
          <w:p w14:paraId="49754996" w14:textId="77777777" w:rsidR="00A24950" w:rsidRPr="00382B2A" w:rsidRDefault="00A24950" w:rsidP="00A24950">
            <w:pPr>
              <w:jc w:val="center"/>
              <w:rPr>
                <w:rFonts w:cs="Leelawadee"/>
              </w:rPr>
            </w:pPr>
          </w:p>
        </w:tc>
        <w:tc>
          <w:tcPr>
            <w:tcW w:w="2338" w:type="dxa"/>
            <w:shd w:val="clear" w:color="auto" w:fill="auto"/>
            <w:vAlign w:val="center"/>
          </w:tcPr>
          <w:p w14:paraId="3394CDF1" w14:textId="77777777" w:rsidR="00A24950" w:rsidRPr="00382B2A" w:rsidRDefault="00A24950" w:rsidP="00A24950">
            <w:pPr>
              <w:jc w:val="center"/>
              <w:rPr>
                <w:rFonts w:cs="Leelawadee"/>
              </w:rPr>
            </w:pPr>
          </w:p>
        </w:tc>
        <w:tc>
          <w:tcPr>
            <w:tcW w:w="2338" w:type="dxa"/>
            <w:shd w:val="clear" w:color="auto" w:fill="auto"/>
            <w:vAlign w:val="center"/>
          </w:tcPr>
          <w:p w14:paraId="6EAD7735" w14:textId="77777777" w:rsidR="00A24950" w:rsidRPr="00382B2A" w:rsidRDefault="00A24950" w:rsidP="00A24950">
            <w:pPr>
              <w:jc w:val="center"/>
              <w:rPr>
                <w:rFonts w:cs="Leelawadee"/>
              </w:rPr>
            </w:pPr>
          </w:p>
        </w:tc>
      </w:tr>
      <w:tr w:rsidR="00E5634D" w:rsidRPr="00382B2A" w14:paraId="729EE7AA" w14:textId="77777777" w:rsidTr="00723831">
        <w:trPr>
          <w:trHeight w:val="648"/>
          <w:jc w:val="center"/>
        </w:trPr>
        <w:tc>
          <w:tcPr>
            <w:tcW w:w="2337" w:type="dxa"/>
            <w:shd w:val="clear" w:color="auto" w:fill="D9D9D9" w:themeFill="background1" w:themeFillShade="D9"/>
            <w:vAlign w:val="center"/>
          </w:tcPr>
          <w:p w14:paraId="6BC5F5C2" w14:textId="5E76D24A" w:rsidR="00E5634D" w:rsidRPr="00382B2A" w:rsidRDefault="00E5634D" w:rsidP="00A24950">
            <w:pPr>
              <w:jc w:val="center"/>
              <w:rPr>
                <w:rFonts w:cs="Leelawadee"/>
              </w:rPr>
            </w:pPr>
            <w:r>
              <w:rPr>
                <w:rFonts w:cs="Leelawadee"/>
              </w:rPr>
              <w:t>Catalase</w:t>
            </w:r>
          </w:p>
        </w:tc>
        <w:tc>
          <w:tcPr>
            <w:tcW w:w="2337" w:type="dxa"/>
            <w:shd w:val="clear" w:color="auto" w:fill="auto"/>
            <w:vAlign w:val="center"/>
          </w:tcPr>
          <w:p w14:paraId="24720DB0" w14:textId="77777777" w:rsidR="00E5634D" w:rsidRPr="00382B2A" w:rsidRDefault="00E5634D" w:rsidP="00A24950">
            <w:pPr>
              <w:jc w:val="center"/>
              <w:rPr>
                <w:rFonts w:cs="Leelawadee"/>
              </w:rPr>
            </w:pPr>
          </w:p>
        </w:tc>
        <w:tc>
          <w:tcPr>
            <w:tcW w:w="2338" w:type="dxa"/>
            <w:shd w:val="clear" w:color="auto" w:fill="auto"/>
            <w:vAlign w:val="center"/>
          </w:tcPr>
          <w:p w14:paraId="4683D64E" w14:textId="77777777" w:rsidR="00E5634D" w:rsidRPr="00382B2A" w:rsidRDefault="00E5634D" w:rsidP="00A24950">
            <w:pPr>
              <w:jc w:val="center"/>
              <w:rPr>
                <w:rFonts w:cs="Leelawadee"/>
              </w:rPr>
            </w:pPr>
          </w:p>
        </w:tc>
        <w:tc>
          <w:tcPr>
            <w:tcW w:w="2338" w:type="dxa"/>
            <w:shd w:val="clear" w:color="auto" w:fill="auto"/>
            <w:vAlign w:val="center"/>
          </w:tcPr>
          <w:p w14:paraId="4AC13F1C" w14:textId="77777777" w:rsidR="00E5634D" w:rsidRPr="00382B2A" w:rsidRDefault="00E5634D" w:rsidP="00A24950">
            <w:pPr>
              <w:jc w:val="center"/>
              <w:rPr>
                <w:rFonts w:cs="Leelawadee"/>
              </w:rPr>
            </w:pPr>
          </w:p>
        </w:tc>
      </w:tr>
      <w:tr w:rsidR="00A24950" w:rsidRPr="00382B2A" w14:paraId="410C474F" w14:textId="77777777" w:rsidTr="00723831">
        <w:trPr>
          <w:trHeight w:val="648"/>
          <w:jc w:val="center"/>
        </w:trPr>
        <w:tc>
          <w:tcPr>
            <w:tcW w:w="2337" w:type="dxa"/>
            <w:shd w:val="clear" w:color="auto" w:fill="D9D9D9" w:themeFill="background1" w:themeFillShade="D9"/>
            <w:vAlign w:val="center"/>
          </w:tcPr>
          <w:p w14:paraId="499F4384" w14:textId="48BA66D7" w:rsidR="00A24950" w:rsidRPr="00382B2A" w:rsidRDefault="00E5634D" w:rsidP="00A24950">
            <w:pPr>
              <w:jc w:val="center"/>
              <w:rPr>
                <w:rFonts w:cs="Leelawadee"/>
              </w:rPr>
            </w:pPr>
            <w:r>
              <w:rPr>
                <w:rFonts w:cs="Leelawadee"/>
              </w:rPr>
              <w:t>Glucose</w:t>
            </w:r>
          </w:p>
        </w:tc>
        <w:tc>
          <w:tcPr>
            <w:tcW w:w="2337" w:type="dxa"/>
            <w:shd w:val="clear" w:color="auto" w:fill="auto"/>
            <w:vAlign w:val="center"/>
          </w:tcPr>
          <w:p w14:paraId="7DEDEFDF" w14:textId="77777777" w:rsidR="00A24950" w:rsidRPr="00382B2A" w:rsidRDefault="00A24950" w:rsidP="00A24950">
            <w:pPr>
              <w:jc w:val="center"/>
              <w:rPr>
                <w:rFonts w:cs="Leelawadee"/>
              </w:rPr>
            </w:pPr>
          </w:p>
        </w:tc>
        <w:tc>
          <w:tcPr>
            <w:tcW w:w="2338" w:type="dxa"/>
            <w:shd w:val="clear" w:color="auto" w:fill="auto"/>
            <w:vAlign w:val="center"/>
          </w:tcPr>
          <w:p w14:paraId="2C1844CF" w14:textId="77777777" w:rsidR="00A24950" w:rsidRPr="00382B2A" w:rsidRDefault="00A24950" w:rsidP="00A24950">
            <w:pPr>
              <w:jc w:val="center"/>
              <w:rPr>
                <w:rFonts w:cs="Leelawadee"/>
              </w:rPr>
            </w:pPr>
          </w:p>
        </w:tc>
        <w:tc>
          <w:tcPr>
            <w:tcW w:w="2338" w:type="dxa"/>
            <w:shd w:val="clear" w:color="auto" w:fill="auto"/>
            <w:vAlign w:val="center"/>
          </w:tcPr>
          <w:p w14:paraId="3A148A59" w14:textId="77777777" w:rsidR="00A24950" w:rsidRPr="00382B2A" w:rsidRDefault="00A24950" w:rsidP="00A24950">
            <w:pPr>
              <w:jc w:val="center"/>
              <w:rPr>
                <w:rFonts w:cs="Leelawadee"/>
              </w:rPr>
            </w:pPr>
          </w:p>
        </w:tc>
      </w:tr>
    </w:tbl>
    <w:p w14:paraId="0A46C5A2" w14:textId="295D436F" w:rsidR="00B51BF4" w:rsidRPr="00D4563F" w:rsidRDefault="008E53DA">
      <w:pPr>
        <w:pStyle w:val="Heading3"/>
      </w:pPr>
      <w:r>
        <w:t xml:space="preserve">C. </w:t>
      </w:r>
      <w:r w:rsidRPr="00382B2A">
        <w:t>Intermolecular Forces</w:t>
      </w:r>
      <w:r>
        <w:t xml:space="preserve"> and melting points</w:t>
      </w:r>
    </w:p>
    <w:p w14:paraId="06C4EE42" w14:textId="57E7B2AF" w:rsidR="00B51BF4" w:rsidRDefault="00B51BF4" w:rsidP="00B51BF4">
      <w:pPr>
        <w:rPr>
          <w:rFonts w:cs="Leelawadee"/>
        </w:rPr>
      </w:pPr>
    </w:p>
    <w:p w14:paraId="01891B9B" w14:textId="144B2055" w:rsidR="00E5634D" w:rsidRDefault="00E5634D" w:rsidP="00E5634D">
      <w:pPr>
        <w:rPr>
          <w:rFonts w:cs="Leelawadee"/>
        </w:rPr>
      </w:pPr>
      <w:r w:rsidRPr="00382B2A">
        <w:rPr>
          <w:rStyle w:val="Strong"/>
          <w:rFonts w:cs="Leelawadee"/>
        </w:rPr>
        <w:t xml:space="preserve">Table </w:t>
      </w:r>
      <w:r w:rsidR="008A78CB">
        <w:rPr>
          <w:rStyle w:val="Strong"/>
          <w:rFonts w:cs="Leelawadee"/>
        </w:rPr>
        <w:t xml:space="preserve">3: </w:t>
      </w:r>
      <w:r>
        <w:rPr>
          <w:rFonts w:cs="Leelawadee"/>
        </w:rPr>
        <w:t>Intermolecular forces and melting</w:t>
      </w:r>
      <w:r w:rsidR="007E2179">
        <w:rPr>
          <w:rFonts w:cs="Leelawadee"/>
        </w:rPr>
        <w:t xml:space="preserve"> points</w:t>
      </w:r>
    </w:p>
    <w:p w14:paraId="21241441" w14:textId="73100D38" w:rsidR="007E4E4C" w:rsidRPr="00382B2A" w:rsidRDefault="007E4E4C" w:rsidP="00E5634D">
      <w:pPr>
        <w:rPr>
          <w:rFonts w:cs="Leelawadee"/>
        </w:rPr>
      </w:pPr>
      <w:r>
        <w:rPr>
          <w:rFonts w:cs="Leelawadee"/>
        </w:rPr>
        <w:t xml:space="preserve">See </w:t>
      </w:r>
      <w:r w:rsidRPr="00324A0A">
        <w:rPr>
          <w:rStyle w:val="Strong"/>
        </w:rPr>
        <w:t>Figure 2</w:t>
      </w:r>
      <w:r>
        <w:rPr>
          <w:rFonts w:cs="Leelawadee"/>
        </w:rPr>
        <w:t xml:space="preserve"> for structures of sugars.</w:t>
      </w:r>
    </w:p>
    <w:tbl>
      <w:tblPr>
        <w:tblStyle w:val="TableGrid"/>
        <w:tblW w:w="0" w:type="auto"/>
        <w:jc w:val="center"/>
        <w:tblLook w:val="04A0" w:firstRow="1" w:lastRow="0" w:firstColumn="1" w:lastColumn="0" w:noHBand="0" w:noVBand="1"/>
      </w:tblPr>
      <w:tblGrid>
        <w:gridCol w:w="1956"/>
        <w:gridCol w:w="1869"/>
        <w:gridCol w:w="1584"/>
        <w:gridCol w:w="1811"/>
        <w:gridCol w:w="2130"/>
      </w:tblGrid>
      <w:tr w:rsidR="00E5634D" w:rsidRPr="00382B2A" w14:paraId="01BB4A97" w14:textId="77777777" w:rsidTr="007E4E4C">
        <w:trPr>
          <w:trHeight w:val="648"/>
          <w:jc w:val="center"/>
        </w:trPr>
        <w:tc>
          <w:tcPr>
            <w:tcW w:w="1956" w:type="dxa"/>
            <w:tcBorders>
              <w:bottom w:val="single" w:sz="4" w:space="0" w:color="000000" w:themeColor="text1"/>
            </w:tcBorders>
            <w:shd w:val="clear" w:color="auto" w:fill="auto"/>
            <w:vAlign w:val="center"/>
          </w:tcPr>
          <w:p w14:paraId="03F4B8AB" w14:textId="77777777" w:rsidR="00E5634D" w:rsidRPr="00382B2A" w:rsidRDefault="00E5634D" w:rsidP="002F7405">
            <w:pPr>
              <w:jc w:val="center"/>
              <w:rPr>
                <w:rStyle w:val="Strong"/>
                <w:rFonts w:cs="Leelawadee"/>
              </w:rPr>
            </w:pPr>
            <w:r w:rsidRPr="00382B2A">
              <w:rPr>
                <w:rStyle w:val="Strong"/>
                <w:rFonts w:cs="Leelawadee"/>
              </w:rPr>
              <w:t>Substance</w:t>
            </w:r>
          </w:p>
        </w:tc>
        <w:tc>
          <w:tcPr>
            <w:tcW w:w="1869" w:type="dxa"/>
            <w:tcBorders>
              <w:bottom w:val="single" w:sz="4" w:space="0" w:color="000000" w:themeColor="text1"/>
            </w:tcBorders>
            <w:shd w:val="clear" w:color="auto" w:fill="auto"/>
            <w:vAlign w:val="center"/>
          </w:tcPr>
          <w:p w14:paraId="47908C2B" w14:textId="77777777" w:rsidR="00E5634D" w:rsidRDefault="00E5634D" w:rsidP="002F7405">
            <w:pPr>
              <w:jc w:val="center"/>
              <w:rPr>
                <w:rStyle w:val="Strong"/>
                <w:rFonts w:cs="Leelawadee"/>
              </w:rPr>
            </w:pPr>
            <w:r>
              <w:rPr>
                <w:rStyle w:val="Strong"/>
                <w:rFonts w:cs="Leelawadee"/>
              </w:rPr>
              <w:t>Order of Melting</w:t>
            </w:r>
          </w:p>
          <w:p w14:paraId="5E5D23CE" w14:textId="2AA13082" w:rsidR="00E5634D" w:rsidRPr="004D57B1" w:rsidRDefault="00E5634D" w:rsidP="002F7405">
            <w:pPr>
              <w:jc w:val="center"/>
              <w:rPr>
                <w:rStyle w:val="Strong"/>
                <w:rFonts w:cs="Leelawadee"/>
              </w:rPr>
            </w:pPr>
            <w:r>
              <w:rPr>
                <w:rStyle w:val="Strong"/>
                <w:rFonts w:cs="Leelawadee"/>
              </w:rPr>
              <w:t>(1</w:t>
            </w:r>
            <w:r w:rsidRPr="00E5634D">
              <w:rPr>
                <w:rStyle w:val="Strong"/>
                <w:rFonts w:cs="Leelawadee"/>
                <w:vertAlign w:val="superscript"/>
              </w:rPr>
              <w:t>st</w:t>
            </w:r>
            <w:r>
              <w:rPr>
                <w:rStyle w:val="Strong"/>
                <w:rFonts w:cs="Leelawadee"/>
              </w:rPr>
              <w:t>, 2</w:t>
            </w:r>
            <w:r w:rsidRPr="00E5634D">
              <w:rPr>
                <w:rStyle w:val="Strong"/>
                <w:rFonts w:cs="Leelawadee"/>
                <w:vertAlign w:val="superscript"/>
              </w:rPr>
              <w:t>nd</w:t>
            </w:r>
            <w:r>
              <w:rPr>
                <w:rStyle w:val="Strong"/>
                <w:rFonts w:cs="Leelawadee"/>
              </w:rPr>
              <w:t>, etc)</w:t>
            </w:r>
          </w:p>
        </w:tc>
        <w:tc>
          <w:tcPr>
            <w:tcW w:w="1584" w:type="dxa"/>
            <w:tcBorders>
              <w:bottom w:val="single" w:sz="4" w:space="0" w:color="000000" w:themeColor="text1"/>
            </w:tcBorders>
            <w:vAlign w:val="center"/>
          </w:tcPr>
          <w:p w14:paraId="62D8A369" w14:textId="09C810F5" w:rsidR="00E5634D" w:rsidRPr="00382B2A" w:rsidRDefault="00E5634D" w:rsidP="002F7405">
            <w:pPr>
              <w:jc w:val="center"/>
              <w:rPr>
                <w:rStyle w:val="Strong"/>
                <w:rFonts w:cs="Leelawadee"/>
              </w:rPr>
            </w:pPr>
            <w:r>
              <w:rPr>
                <w:rStyle w:val="Strong"/>
                <w:rFonts w:cs="Leelawadee"/>
              </w:rPr>
              <w:t>Molar Mass</w:t>
            </w:r>
          </w:p>
        </w:tc>
        <w:tc>
          <w:tcPr>
            <w:tcW w:w="1811" w:type="dxa"/>
            <w:tcBorders>
              <w:bottom w:val="single" w:sz="4" w:space="0" w:color="000000" w:themeColor="text1"/>
            </w:tcBorders>
            <w:shd w:val="clear" w:color="auto" w:fill="auto"/>
            <w:vAlign w:val="center"/>
          </w:tcPr>
          <w:p w14:paraId="36337734" w14:textId="16B2C267" w:rsidR="00E5634D" w:rsidRPr="00382B2A" w:rsidRDefault="00E5634D" w:rsidP="002F7405">
            <w:pPr>
              <w:jc w:val="center"/>
              <w:rPr>
                <w:rStyle w:val="Strong"/>
                <w:rFonts w:cs="Leelawadee"/>
              </w:rPr>
            </w:pPr>
            <w:r w:rsidRPr="00382B2A">
              <w:rPr>
                <w:rStyle w:val="Strong"/>
                <w:rFonts w:cs="Leelawadee"/>
              </w:rPr>
              <w:t>State if</w:t>
            </w:r>
          </w:p>
          <w:p w14:paraId="6F70C68D" w14:textId="77777777" w:rsidR="00E5634D" w:rsidRPr="00382B2A" w:rsidRDefault="00E5634D" w:rsidP="002F7405">
            <w:pPr>
              <w:jc w:val="center"/>
              <w:rPr>
                <w:rStyle w:val="Strong"/>
                <w:rFonts w:cs="Leelawadee"/>
              </w:rPr>
            </w:pPr>
            <w:r w:rsidRPr="00382B2A">
              <w:rPr>
                <w:rStyle w:val="Strong"/>
                <w:rFonts w:cs="Leelawadee"/>
              </w:rPr>
              <w:t>Polar or Non-polar?</w:t>
            </w:r>
          </w:p>
        </w:tc>
        <w:tc>
          <w:tcPr>
            <w:tcW w:w="2130" w:type="dxa"/>
            <w:tcBorders>
              <w:bottom w:val="single" w:sz="4" w:space="0" w:color="000000" w:themeColor="text1"/>
            </w:tcBorders>
            <w:shd w:val="clear" w:color="auto" w:fill="auto"/>
            <w:vAlign w:val="center"/>
          </w:tcPr>
          <w:p w14:paraId="547E060F" w14:textId="77777777" w:rsidR="00E5634D" w:rsidRPr="00382B2A" w:rsidRDefault="00E5634D" w:rsidP="002F7405">
            <w:pPr>
              <w:jc w:val="center"/>
              <w:rPr>
                <w:rStyle w:val="Strong"/>
                <w:rFonts w:cs="Leelawadee"/>
              </w:rPr>
            </w:pPr>
            <w:r>
              <w:rPr>
                <w:rStyle w:val="Strong"/>
                <w:rFonts w:cs="Leelawadee"/>
              </w:rPr>
              <w:t>Strongest intermolecular force present</w:t>
            </w:r>
          </w:p>
        </w:tc>
      </w:tr>
      <w:tr w:rsidR="00E5634D" w:rsidRPr="00382B2A" w14:paraId="609EFBAD" w14:textId="77777777" w:rsidTr="007E4E4C">
        <w:trPr>
          <w:trHeight w:val="648"/>
          <w:jc w:val="center"/>
        </w:trPr>
        <w:tc>
          <w:tcPr>
            <w:tcW w:w="1956" w:type="dxa"/>
            <w:shd w:val="clear" w:color="auto" w:fill="D9D9D9" w:themeFill="background1" w:themeFillShade="D9"/>
            <w:vAlign w:val="center"/>
          </w:tcPr>
          <w:p w14:paraId="09292DDE" w14:textId="6C1292A5" w:rsidR="00E5634D" w:rsidRPr="00382B2A" w:rsidRDefault="00E5634D" w:rsidP="002F7405">
            <w:pPr>
              <w:jc w:val="center"/>
              <w:rPr>
                <w:rFonts w:cs="Leelawadee"/>
              </w:rPr>
            </w:pPr>
            <w:r>
              <w:rPr>
                <w:rFonts w:cs="Leelawadee"/>
              </w:rPr>
              <w:t>Sucrose</w:t>
            </w:r>
          </w:p>
        </w:tc>
        <w:tc>
          <w:tcPr>
            <w:tcW w:w="1869" w:type="dxa"/>
            <w:shd w:val="clear" w:color="auto" w:fill="auto"/>
            <w:vAlign w:val="center"/>
          </w:tcPr>
          <w:p w14:paraId="24667D92" w14:textId="77777777" w:rsidR="00E5634D" w:rsidRDefault="00E5634D" w:rsidP="002F7405">
            <w:pPr>
              <w:jc w:val="center"/>
              <w:rPr>
                <w:rFonts w:cs="Leelawadee"/>
              </w:rPr>
            </w:pPr>
          </w:p>
          <w:p w14:paraId="0BD15B2C" w14:textId="66429BF9" w:rsidR="007E4E4C" w:rsidRPr="00382B2A" w:rsidRDefault="007E4E4C" w:rsidP="002F7405">
            <w:pPr>
              <w:jc w:val="center"/>
              <w:rPr>
                <w:rFonts w:cs="Leelawadee"/>
              </w:rPr>
            </w:pPr>
          </w:p>
        </w:tc>
        <w:tc>
          <w:tcPr>
            <w:tcW w:w="1584" w:type="dxa"/>
            <w:vAlign w:val="center"/>
          </w:tcPr>
          <w:p w14:paraId="5F85CA29" w14:textId="232B7A56" w:rsidR="00E5634D" w:rsidRPr="00382B2A" w:rsidRDefault="00E5634D" w:rsidP="002F7405">
            <w:pPr>
              <w:jc w:val="center"/>
              <w:rPr>
                <w:rFonts w:cs="Leelawadee"/>
              </w:rPr>
            </w:pPr>
          </w:p>
        </w:tc>
        <w:tc>
          <w:tcPr>
            <w:tcW w:w="1811" w:type="dxa"/>
            <w:shd w:val="clear" w:color="auto" w:fill="auto"/>
            <w:vAlign w:val="center"/>
          </w:tcPr>
          <w:p w14:paraId="79A34FF5" w14:textId="2C01E39D" w:rsidR="00E5634D" w:rsidRPr="00382B2A" w:rsidRDefault="00E5634D" w:rsidP="002F7405">
            <w:pPr>
              <w:jc w:val="center"/>
              <w:rPr>
                <w:rFonts w:cs="Leelawadee"/>
              </w:rPr>
            </w:pPr>
          </w:p>
        </w:tc>
        <w:tc>
          <w:tcPr>
            <w:tcW w:w="2130" w:type="dxa"/>
            <w:shd w:val="clear" w:color="auto" w:fill="auto"/>
            <w:vAlign w:val="center"/>
          </w:tcPr>
          <w:p w14:paraId="093F68AA" w14:textId="77777777" w:rsidR="00E5634D" w:rsidRPr="00382B2A" w:rsidRDefault="00E5634D" w:rsidP="002F7405">
            <w:pPr>
              <w:jc w:val="center"/>
              <w:rPr>
                <w:rFonts w:cs="Leelawadee"/>
              </w:rPr>
            </w:pPr>
          </w:p>
        </w:tc>
      </w:tr>
      <w:tr w:rsidR="00E5634D" w:rsidRPr="00382B2A" w14:paraId="49BF8794" w14:textId="77777777" w:rsidTr="007E4E4C">
        <w:trPr>
          <w:trHeight w:val="648"/>
          <w:jc w:val="center"/>
        </w:trPr>
        <w:tc>
          <w:tcPr>
            <w:tcW w:w="1956" w:type="dxa"/>
            <w:shd w:val="clear" w:color="auto" w:fill="D9D9D9" w:themeFill="background1" w:themeFillShade="D9"/>
            <w:vAlign w:val="center"/>
          </w:tcPr>
          <w:p w14:paraId="4E2A0559" w14:textId="6E69F972" w:rsidR="00E5634D" w:rsidRPr="00382B2A" w:rsidRDefault="00F50DAC" w:rsidP="002F7405">
            <w:pPr>
              <w:jc w:val="center"/>
              <w:rPr>
                <w:rFonts w:cs="Leelawadee"/>
              </w:rPr>
            </w:pPr>
            <w:r>
              <w:rPr>
                <w:rFonts w:cs="Leelawadee"/>
              </w:rPr>
              <w:t>Glucose</w:t>
            </w:r>
          </w:p>
        </w:tc>
        <w:tc>
          <w:tcPr>
            <w:tcW w:w="1869" w:type="dxa"/>
            <w:shd w:val="clear" w:color="auto" w:fill="auto"/>
            <w:vAlign w:val="center"/>
          </w:tcPr>
          <w:p w14:paraId="3D1BF795" w14:textId="66FD2DA0" w:rsidR="00E5634D" w:rsidRPr="00382B2A" w:rsidRDefault="00E5634D" w:rsidP="002F7405">
            <w:pPr>
              <w:jc w:val="center"/>
              <w:rPr>
                <w:rFonts w:cs="Leelawadee"/>
              </w:rPr>
            </w:pPr>
          </w:p>
        </w:tc>
        <w:tc>
          <w:tcPr>
            <w:tcW w:w="1584" w:type="dxa"/>
            <w:vAlign w:val="center"/>
          </w:tcPr>
          <w:p w14:paraId="4215B9C2" w14:textId="7C4E681D" w:rsidR="00E5634D" w:rsidRPr="00382B2A" w:rsidRDefault="00E5634D" w:rsidP="002F7405">
            <w:pPr>
              <w:jc w:val="center"/>
              <w:rPr>
                <w:rFonts w:cs="Leelawadee"/>
              </w:rPr>
            </w:pPr>
          </w:p>
        </w:tc>
        <w:tc>
          <w:tcPr>
            <w:tcW w:w="1811" w:type="dxa"/>
            <w:shd w:val="clear" w:color="auto" w:fill="auto"/>
            <w:vAlign w:val="center"/>
          </w:tcPr>
          <w:p w14:paraId="74F5D735" w14:textId="2AA975B7" w:rsidR="00E5634D" w:rsidRPr="00382B2A" w:rsidRDefault="00E5634D" w:rsidP="002F7405">
            <w:pPr>
              <w:jc w:val="center"/>
              <w:rPr>
                <w:rFonts w:cs="Leelawadee"/>
              </w:rPr>
            </w:pPr>
          </w:p>
        </w:tc>
        <w:tc>
          <w:tcPr>
            <w:tcW w:w="2130" w:type="dxa"/>
            <w:shd w:val="clear" w:color="auto" w:fill="auto"/>
            <w:vAlign w:val="center"/>
          </w:tcPr>
          <w:p w14:paraId="164E026B" w14:textId="77777777" w:rsidR="00E5634D" w:rsidRPr="00382B2A" w:rsidRDefault="00E5634D" w:rsidP="002F7405">
            <w:pPr>
              <w:jc w:val="center"/>
              <w:rPr>
                <w:rFonts w:cs="Leelawadee"/>
              </w:rPr>
            </w:pPr>
          </w:p>
        </w:tc>
      </w:tr>
      <w:tr w:rsidR="00E5634D" w:rsidRPr="00382B2A" w14:paraId="53E3FDE1" w14:textId="77777777" w:rsidTr="007E4E4C">
        <w:trPr>
          <w:trHeight w:val="648"/>
          <w:jc w:val="center"/>
        </w:trPr>
        <w:tc>
          <w:tcPr>
            <w:tcW w:w="1956" w:type="dxa"/>
            <w:shd w:val="clear" w:color="auto" w:fill="D9D9D9" w:themeFill="background1" w:themeFillShade="D9"/>
            <w:vAlign w:val="center"/>
          </w:tcPr>
          <w:p w14:paraId="53C12842" w14:textId="77A57158" w:rsidR="00E5634D" w:rsidRPr="00382B2A" w:rsidRDefault="00D40F5E" w:rsidP="002F7405">
            <w:pPr>
              <w:jc w:val="center"/>
              <w:rPr>
                <w:rFonts w:cs="Leelawadee"/>
              </w:rPr>
            </w:pPr>
            <w:r>
              <w:rPr>
                <w:rFonts w:cs="Leelawadee"/>
              </w:rPr>
              <w:t>N</w:t>
            </w:r>
            <w:r w:rsidR="00F50DAC">
              <w:rPr>
                <w:rFonts w:cs="Leelawadee"/>
              </w:rPr>
              <w:t>aphthalene</w:t>
            </w:r>
          </w:p>
        </w:tc>
        <w:tc>
          <w:tcPr>
            <w:tcW w:w="1869" w:type="dxa"/>
            <w:shd w:val="clear" w:color="auto" w:fill="auto"/>
            <w:vAlign w:val="center"/>
          </w:tcPr>
          <w:p w14:paraId="3432509B" w14:textId="4913CF55" w:rsidR="00E5634D" w:rsidRPr="00382B2A" w:rsidRDefault="00E5634D" w:rsidP="002F7405">
            <w:pPr>
              <w:jc w:val="center"/>
              <w:rPr>
                <w:rFonts w:cs="Leelawadee"/>
              </w:rPr>
            </w:pPr>
          </w:p>
        </w:tc>
        <w:tc>
          <w:tcPr>
            <w:tcW w:w="1584" w:type="dxa"/>
            <w:vAlign w:val="center"/>
          </w:tcPr>
          <w:p w14:paraId="257AB80C" w14:textId="19CC2E2A" w:rsidR="00E5634D" w:rsidRPr="00382B2A" w:rsidRDefault="00E5634D" w:rsidP="002F7405">
            <w:pPr>
              <w:jc w:val="center"/>
              <w:rPr>
                <w:rFonts w:cs="Leelawadee"/>
              </w:rPr>
            </w:pPr>
          </w:p>
        </w:tc>
        <w:tc>
          <w:tcPr>
            <w:tcW w:w="1811" w:type="dxa"/>
            <w:shd w:val="clear" w:color="auto" w:fill="auto"/>
            <w:vAlign w:val="center"/>
          </w:tcPr>
          <w:p w14:paraId="094B21FA" w14:textId="56841DDE" w:rsidR="00E5634D" w:rsidRPr="00382B2A" w:rsidRDefault="00E5634D" w:rsidP="002F7405">
            <w:pPr>
              <w:jc w:val="center"/>
              <w:rPr>
                <w:rFonts w:cs="Leelawadee"/>
              </w:rPr>
            </w:pPr>
          </w:p>
        </w:tc>
        <w:tc>
          <w:tcPr>
            <w:tcW w:w="2130" w:type="dxa"/>
            <w:shd w:val="clear" w:color="auto" w:fill="auto"/>
            <w:vAlign w:val="center"/>
          </w:tcPr>
          <w:p w14:paraId="22633B3B" w14:textId="77777777" w:rsidR="00E5634D" w:rsidRPr="00382B2A" w:rsidRDefault="00E5634D" w:rsidP="002F7405">
            <w:pPr>
              <w:jc w:val="center"/>
              <w:rPr>
                <w:rFonts w:cs="Leelawadee"/>
              </w:rPr>
            </w:pPr>
          </w:p>
        </w:tc>
      </w:tr>
      <w:tr w:rsidR="00E5634D" w:rsidRPr="00382B2A" w14:paraId="52081B89" w14:textId="77777777" w:rsidTr="007E4E4C">
        <w:trPr>
          <w:trHeight w:val="648"/>
          <w:jc w:val="center"/>
        </w:trPr>
        <w:tc>
          <w:tcPr>
            <w:tcW w:w="1956" w:type="dxa"/>
            <w:shd w:val="clear" w:color="auto" w:fill="D9D9D9" w:themeFill="background1" w:themeFillShade="D9"/>
            <w:vAlign w:val="center"/>
          </w:tcPr>
          <w:p w14:paraId="6C8F8A76" w14:textId="251B0B97" w:rsidR="00E5634D" w:rsidRDefault="00D40F5E" w:rsidP="002F7405">
            <w:pPr>
              <w:jc w:val="center"/>
              <w:rPr>
                <w:rFonts w:cs="Leelawadee"/>
              </w:rPr>
            </w:pPr>
            <w:r>
              <w:rPr>
                <w:rFonts w:cs="Leelawadee"/>
              </w:rPr>
              <w:t>NaCl</w:t>
            </w:r>
          </w:p>
        </w:tc>
        <w:tc>
          <w:tcPr>
            <w:tcW w:w="1869" w:type="dxa"/>
            <w:shd w:val="clear" w:color="auto" w:fill="auto"/>
            <w:vAlign w:val="center"/>
          </w:tcPr>
          <w:p w14:paraId="59BFB605" w14:textId="32A517AB" w:rsidR="00E5634D" w:rsidRPr="00382B2A" w:rsidRDefault="00E5634D" w:rsidP="002F7405">
            <w:pPr>
              <w:jc w:val="center"/>
              <w:rPr>
                <w:rFonts w:cs="Leelawadee"/>
              </w:rPr>
            </w:pPr>
          </w:p>
        </w:tc>
        <w:tc>
          <w:tcPr>
            <w:tcW w:w="1584" w:type="dxa"/>
            <w:vAlign w:val="center"/>
          </w:tcPr>
          <w:p w14:paraId="6AD5C0DA" w14:textId="1805D410" w:rsidR="00E5634D" w:rsidRPr="00382B2A" w:rsidRDefault="00E5634D" w:rsidP="002F7405">
            <w:pPr>
              <w:jc w:val="center"/>
              <w:rPr>
                <w:rFonts w:cs="Leelawadee"/>
              </w:rPr>
            </w:pPr>
          </w:p>
        </w:tc>
        <w:tc>
          <w:tcPr>
            <w:tcW w:w="1811" w:type="dxa"/>
            <w:shd w:val="clear" w:color="auto" w:fill="auto"/>
            <w:vAlign w:val="center"/>
          </w:tcPr>
          <w:p w14:paraId="2AB6C00D" w14:textId="6FF37B80" w:rsidR="00E5634D" w:rsidRPr="00382B2A" w:rsidRDefault="00E5634D" w:rsidP="002F7405">
            <w:pPr>
              <w:jc w:val="center"/>
              <w:rPr>
                <w:rFonts w:cs="Leelawadee"/>
              </w:rPr>
            </w:pPr>
          </w:p>
        </w:tc>
        <w:tc>
          <w:tcPr>
            <w:tcW w:w="2130" w:type="dxa"/>
            <w:shd w:val="clear" w:color="auto" w:fill="auto"/>
            <w:vAlign w:val="center"/>
          </w:tcPr>
          <w:p w14:paraId="3FF26B38" w14:textId="77777777" w:rsidR="00E5634D" w:rsidRPr="00382B2A" w:rsidRDefault="00E5634D" w:rsidP="002F7405">
            <w:pPr>
              <w:jc w:val="center"/>
              <w:rPr>
                <w:rFonts w:cs="Leelawadee"/>
              </w:rPr>
            </w:pPr>
          </w:p>
        </w:tc>
      </w:tr>
    </w:tbl>
    <w:p w14:paraId="28814646" w14:textId="07BFC421" w:rsidR="008A78CB" w:rsidRDefault="008A78CB" w:rsidP="00723831">
      <w:pPr>
        <w:rPr>
          <w:i/>
        </w:rPr>
      </w:pPr>
    </w:p>
    <w:p w14:paraId="07FC54CE" w14:textId="77777777" w:rsidR="00D40F5E" w:rsidRDefault="00D40F5E" w:rsidP="00723831">
      <w:pPr>
        <w:rPr>
          <w:i/>
        </w:rPr>
      </w:pPr>
    </w:p>
    <w:p w14:paraId="201AC608" w14:textId="77777777" w:rsidR="0040041D" w:rsidRPr="007E4E4C" w:rsidRDefault="0040041D" w:rsidP="00723831"/>
    <w:p w14:paraId="2C3741BD" w14:textId="3DC67D5F" w:rsidR="008A78CB" w:rsidRDefault="008E53DA">
      <w:pPr>
        <w:pStyle w:val="Heading3"/>
      </w:pPr>
      <w:r>
        <w:lastRenderedPageBreak/>
        <w:t xml:space="preserve">D. </w:t>
      </w:r>
      <w:r w:rsidR="008A78CB">
        <w:t>Catalase and Hydrogen peroxide</w:t>
      </w:r>
    </w:p>
    <w:p w14:paraId="6280B7B9" w14:textId="00FC20A7" w:rsidR="008A78CB" w:rsidRPr="00C62E8E" w:rsidRDefault="008A78CB">
      <w:r w:rsidRPr="00C62E8E">
        <w:t>Describe the reaction below:</w:t>
      </w:r>
    </w:p>
    <w:p w14:paraId="43B2AA21" w14:textId="77777777" w:rsidR="008A78CB" w:rsidRPr="004F0FBB" w:rsidRDefault="008A78CB" w:rsidP="00723831"/>
    <w:p w14:paraId="66D62337" w14:textId="329F0523" w:rsidR="008A78CB" w:rsidRDefault="008A78CB" w:rsidP="00723831"/>
    <w:p w14:paraId="6EBED9CF" w14:textId="1E98CBFB" w:rsidR="000F77B3" w:rsidRDefault="001C3BA7" w:rsidP="001C3BA7">
      <w:pPr>
        <w:pStyle w:val="Heading2"/>
      </w:pPr>
      <w:r>
        <w:t>Follow-up questions</w:t>
      </w:r>
    </w:p>
    <w:p w14:paraId="6B702AED" w14:textId="77777777" w:rsidR="00C62E8E" w:rsidRDefault="00C62E8E" w:rsidP="00C51084">
      <w:pPr>
        <w:pStyle w:val="ListParagraph"/>
      </w:pPr>
    </w:p>
    <w:p w14:paraId="3AD48599" w14:textId="10360B80" w:rsidR="00E5634D" w:rsidRDefault="00E5634D" w:rsidP="00723831">
      <w:pPr>
        <w:pStyle w:val="ListParagraph"/>
        <w:numPr>
          <w:ilvl w:val="0"/>
          <w:numId w:val="20"/>
        </w:numPr>
      </w:pPr>
      <w:r>
        <w:t xml:space="preserve">Below are the structures of glucose (blood sugar) and lactose (the sugar in milk). </w:t>
      </w:r>
      <w:r w:rsidR="00B1183C">
        <w:t xml:space="preserve">You’ll notice these structures make rings, in 1152 you will study these structures in more detail, for now you will only need to examine the OH groups as discussed below.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7E2179" w14:paraId="04319D70" w14:textId="77777777" w:rsidTr="2FFC5AC6">
        <w:trPr>
          <w:trHeight w:val="2304"/>
          <w:jc w:val="center"/>
        </w:trPr>
        <w:tc>
          <w:tcPr>
            <w:tcW w:w="4675" w:type="dxa"/>
            <w:vAlign w:val="center"/>
          </w:tcPr>
          <w:p w14:paraId="54AB3086" w14:textId="1EEC269B" w:rsidR="007E2179" w:rsidRDefault="0040041D" w:rsidP="00E73850">
            <w:pPr>
              <w:jc w:val="center"/>
            </w:pPr>
            <w:r>
              <w:rPr>
                <w:noProof/>
              </w:rPr>
              <w:drawing>
                <wp:inline distT="0" distB="0" distL="0" distR="0" wp14:anchorId="380DBEB2" wp14:editId="378A9471">
                  <wp:extent cx="1210780" cy="933450"/>
                  <wp:effectExtent l="0" t="0" r="8890" b="0"/>
                  <wp:docPr id="12" name="Picture 12" descr="Structure of gluc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9">
                            <a:extLst>
                              <a:ext uri="{28A0092B-C50C-407E-A947-70E740481C1C}">
                                <a14:useLocalDpi xmlns:a14="http://schemas.microsoft.com/office/drawing/2010/main" val="0"/>
                              </a:ext>
                            </a:extLst>
                          </a:blip>
                          <a:stretch>
                            <a:fillRect/>
                          </a:stretch>
                        </pic:blipFill>
                        <pic:spPr>
                          <a:xfrm>
                            <a:off x="0" y="0"/>
                            <a:ext cx="1221315" cy="941572"/>
                          </a:xfrm>
                          <a:prstGeom prst="rect">
                            <a:avLst/>
                          </a:prstGeom>
                        </pic:spPr>
                      </pic:pic>
                    </a:graphicData>
                  </a:graphic>
                </wp:inline>
              </w:drawing>
            </w:r>
          </w:p>
          <w:p w14:paraId="467164E3" w14:textId="2F5C3D1D" w:rsidR="007E2179" w:rsidRDefault="007E2179" w:rsidP="00E73850">
            <w:pPr>
              <w:jc w:val="center"/>
            </w:pPr>
            <w:r>
              <w:t>Glucose</w:t>
            </w:r>
          </w:p>
        </w:tc>
        <w:tc>
          <w:tcPr>
            <w:tcW w:w="4675" w:type="dxa"/>
            <w:vAlign w:val="center"/>
          </w:tcPr>
          <w:p w14:paraId="07383B00" w14:textId="33EA6C8E" w:rsidR="007E2179" w:rsidRDefault="0040041D" w:rsidP="00E73850">
            <w:pPr>
              <w:jc w:val="center"/>
            </w:pPr>
            <w:r>
              <w:rPr>
                <w:noProof/>
              </w:rPr>
              <w:drawing>
                <wp:inline distT="0" distB="0" distL="0" distR="0" wp14:anchorId="118FAF3F" wp14:editId="7A49F10F">
                  <wp:extent cx="2482848" cy="971550"/>
                  <wp:effectExtent l="0" t="0" r="0" b="0"/>
                  <wp:docPr id="13" name="Picture 13" descr="Structure of lact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0">
                            <a:extLst>
                              <a:ext uri="{28A0092B-C50C-407E-A947-70E740481C1C}">
                                <a14:useLocalDpi xmlns:a14="http://schemas.microsoft.com/office/drawing/2010/main" val="0"/>
                              </a:ext>
                            </a:extLst>
                          </a:blip>
                          <a:stretch>
                            <a:fillRect/>
                          </a:stretch>
                        </pic:blipFill>
                        <pic:spPr>
                          <a:xfrm>
                            <a:off x="0" y="0"/>
                            <a:ext cx="2487841" cy="973504"/>
                          </a:xfrm>
                          <a:prstGeom prst="rect">
                            <a:avLst/>
                          </a:prstGeom>
                        </pic:spPr>
                      </pic:pic>
                    </a:graphicData>
                  </a:graphic>
                </wp:inline>
              </w:drawing>
            </w:r>
          </w:p>
          <w:p w14:paraId="133C1D02" w14:textId="7E867FA7" w:rsidR="007E2179" w:rsidRDefault="007E2179" w:rsidP="00E73850">
            <w:pPr>
              <w:jc w:val="center"/>
            </w:pPr>
            <w:r>
              <w:t>Lactose</w:t>
            </w:r>
          </w:p>
        </w:tc>
      </w:tr>
    </w:tbl>
    <w:p w14:paraId="51CAF1CF" w14:textId="6DAB5466" w:rsidR="00C62E8E" w:rsidRDefault="00E5634D" w:rsidP="00E5634D">
      <w:pPr>
        <w:pStyle w:val="ListParagraph"/>
        <w:numPr>
          <w:ilvl w:val="1"/>
          <w:numId w:val="3"/>
        </w:numPr>
      </w:pPr>
      <w:r>
        <w:t xml:space="preserve">Circle every OH </w:t>
      </w:r>
      <w:r w:rsidR="007E2179">
        <w:t xml:space="preserve">group </w:t>
      </w:r>
      <w:r>
        <w:t xml:space="preserve">in each structure above. </w:t>
      </w:r>
    </w:p>
    <w:p w14:paraId="45236622" w14:textId="3908A12B" w:rsidR="00C62E8E" w:rsidRDefault="00E5634D" w:rsidP="00723831">
      <w:pPr>
        <w:pStyle w:val="ListParagraph"/>
        <w:numPr>
          <w:ilvl w:val="2"/>
          <w:numId w:val="3"/>
        </w:numPr>
        <w:ind w:left="1620"/>
      </w:pPr>
      <w:r>
        <w:t xml:space="preserve">How many OH </w:t>
      </w:r>
      <w:r w:rsidR="007E2179">
        <w:t xml:space="preserve">groups </w:t>
      </w:r>
      <w:r>
        <w:t xml:space="preserve">does glucose have? </w:t>
      </w:r>
    </w:p>
    <w:p w14:paraId="1B6E804A" w14:textId="77777777" w:rsidR="0003179B" w:rsidRDefault="0003179B" w:rsidP="0003179B">
      <w:pPr>
        <w:pStyle w:val="ListParagraph"/>
        <w:ind w:left="1620"/>
      </w:pPr>
    </w:p>
    <w:p w14:paraId="752FD641" w14:textId="7DB28849" w:rsidR="00E5634D" w:rsidRDefault="00E5634D" w:rsidP="00723831">
      <w:pPr>
        <w:pStyle w:val="ListParagraph"/>
        <w:numPr>
          <w:ilvl w:val="2"/>
          <w:numId w:val="3"/>
        </w:numPr>
        <w:ind w:left="1620"/>
      </w:pPr>
      <w:r>
        <w:t>How many does lactose have?</w:t>
      </w:r>
    </w:p>
    <w:p w14:paraId="7E8AEF16" w14:textId="77777777" w:rsidR="0003179B" w:rsidRDefault="0003179B" w:rsidP="0003179B">
      <w:pPr>
        <w:pStyle w:val="ListParagraph"/>
        <w:ind w:left="1620"/>
      </w:pPr>
    </w:p>
    <w:p w14:paraId="47EB3BBE" w14:textId="6E26458C" w:rsidR="00E5634D" w:rsidRDefault="00E5634D" w:rsidP="00E5634D">
      <w:pPr>
        <w:pStyle w:val="ListParagraph"/>
        <w:numPr>
          <w:ilvl w:val="1"/>
          <w:numId w:val="3"/>
        </w:numPr>
      </w:pPr>
      <w:r>
        <w:t xml:space="preserve">OH </w:t>
      </w:r>
      <w:r w:rsidR="007E2179">
        <w:t xml:space="preserve">groups </w:t>
      </w:r>
      <w:r w:rsidR="00A32218">
        <w:t>allow these sugars to participate in hydrogen bonding</w:t>
      </w:r>
      <w:r w:rsidR="007E2179">
        <w:t xml:space="preserve">. Which </w:t>
      </w:r>
      <w:r w:rsidR="00A32218">
        <w:t>sugar would be able to perform more hydrogen bonds?</w:t>
      </w:r>
    </w:p>
    <w:p w14:paraId="47EF432F" w14:textId="79CCC30D" w:rsidR="00C62E8E" w:rsidRDefault="00C62E8E" w:rsidP="00723831">
      <w:pPr>
        <w:pStyle w:val="ListParagraph"/>
        <w:ind w:left="1440"/>
      </w:pPr>
    </w:p>
    <w:p w14:paraId="3F63B2B3" w14:textId="77777777" w:rsidR="00C62E8E" w:rsidRDefault="00C62E8E" w:rsidP="00723831">
      <w:pPr>
        <w:pStyle w:val="ListParagraph"/>
        <w:ind w:left="1440"/>
      </w:pPr>
    </w:p>
    <w:p w14:paraId="70E87AE8" w14:textId="18C401A3" w:rsidR="00A32218" w:rsidRDefault="00A32218" w:rsidP="00E5634D">
      <w:pPr>
        <w:pStyle w:val="ListParagraph"/>
        <w:numPr>
          <w:ilvl w:val="1"/>
          <w:numId w:val="3"/>
        </w:numPr>
      </w:pPr>
      <w:r>
        <w:t>Given your answer to b, which would you expect to have stronger intermolecular forces?</w:t>
      </w:r>
    </w:p>
    <w:p w14:paraId="327F7AFF" w14:textId="77777777" w:rsidR="00C62E8E" w:rsidRDefault="00C62E8E" w:rsidP="00723831">
      <w:pPr>
        <w:pStyle w:val="ListParagraph"/>
        <w:ind w:left="1440"/>
      </w:pPr>
    </w:p>
    <w:p w14:paraId="1D056EAB" w14:textId="77777777" w:rsidR="0003179B" w:rsidRDefault="0003179B" w:rsidP="00723831">
      <w:pPr>
        <w:pStyle w:val="ListParagraph"/>
        <w:ind w:left="1440"/>
      </w:pPr>
    </w:p>
    <w:p w14:paraId="33A49C04" w14:textId="48E4BD22" w:rsidR="00A32218" w:rsidRDefault="00A32218" w:rsidP="00E5634D">
      <w:pPr>
        <w:pStyle w:val="ListParagraph"/>
        <w:numPr>
          <w:ilvl w:val="1"/>
          <w:numId w:val="3"/>
        </w:numPr>
      </w:pPr>
      <w:r>
        <w:t>Which sugar would you expect to have a higher melting point? Is this consistent with your findings?</w:t>
      </w:r>
    </w:p>
    <w:p w14:paraId="0A38974C" w14:textId="26857E18" w:rsidR="008A78CB" w:rsidRDefault="008A78CB" w:rsidP="008A78CB">
      <w:pPr>
        <w:ind w:left="1080"/>
      </w:pPr>
    </w:p>
    <w:p w14:paraId="20F60E1A" w14:textId="7E95300A" w:rsidR="008A78CB" w:rsidRDefault="008A78CB" w:rsidP="00723831">
      <w:pPr>
        <w:pStyle w:val="ListParagraph"/>
        <w:numPr>
          <w:ilvl w:val="0"/>
          <w:numId w:val="20"/>
        </w:numPr>
      </w:pPr>
      <w:r>
        <w:t xml:space="preserve">Sucrose and fructose </w:t>
      </w:r>
      <w:r w:rsidR="007E4E4C">
        <w:t xml:space="preserve">(structures in </w:t>
      </w:r>
      <w:r w:rsidR="007E4E4C" w:rsidRPr="00324A0A">
        <w:rPr>
          <w:rStyle w:val="Strong"/>
        </w:rPr>
        <w:t>Figure 2</w:t>
      </w:r>
      <w:r w:rsidR="007E4E4C">
        <w:t xml:space="preserve">) </w:t>
      </w:r>
      <w:r>
        <w:t xml:space="preserve">also have hydrogen bonding. From your results above, which do you expect to have </w:t>
      </w:r>
      <w:r w:rsidR="00C62E8E">
        <w:t xml:space="preserve">more </w:t>
      </w:r>
      <w:r>
        <w:t>hydrogen bonding?</w:t>
      </w:r>
    </w:p>
    <w:p w14:paraId="405EA508" w14:textId="77777777" w:rsidR="007E4E4C" w:rsidRDefault="007E4E4C" w:rsidP="007E4E4C">
      <w:pPr>
        <w:pStyle w:val="ListParagraph"/>
      </w:pPr>
    </w:p>
    <w:p w14:paraId="2CB992E6" w14:textId="56B864C5" w:rsidR="008A78CB" w:rsidRDefault="008A78CB" w:rsidP="008A78CB"/>
    <w:p w14:paraId="7AFEBFAC" w14:textId="77777777" w:rsidR="00C62E8E" w:rsidRDefault="00C62E8E" w:rsidP="008A78CB"/>
    <w:p w14:paraId="084DE811" w14:textId="77777777" w:rsidR="0003179B" w:rsidRDefault="0003179B" w:rsidP="008A78CB"/>
    <w:p w14:paraId="3208D9F0" w14:textId="548BB7AA" w:rsidR="00A32218" w:rsidRDefault="00A32218" w:rsidP="00723831">
      <w:pPr>
        <w:pStyle w:val="ListParagraph"/>
        <w:numPr>
          <w:ilvl w:val="0"/>
          <w:numId w:val="20"/>
        </w:numPr>
      </w:pPr>
      <w:r>
        <w:lastRenderedPageBreak/>
        <w:t>Glucose (blood sugar) is dissolved in your blood and transported around your body to provide you</w:t>
      </w:r>
      <w:r w:rsidR="00DB3200">
        <w:t>r</w:t>
      </w:r>
      <w:r>
        <w:t xml:space="preserve"> cells with energy. Your blood is an aqueous solution made of mostly water</w:t>
      </w:r>
      <w:r w:rsidR="00811E81">
        <w:t xml:space="preserve">. Given </w:t>
      </w:r>
      <w:r>
        <w:t>this</w:t>
      </w:r>
      <w:r w:rsidR="00811E81">
        <w:t>,</w:t>
      </w:r>
      <w:r>
        <w:t xml:space="preserve"> what would you expect about the solubility of glucose in water? Is this consistent with your findings in </w:t>
      </w:r>
      <w:r w:rsidR="00B724CC">
        <w:t xml:space="preserve">Table </w:t>
      </w:r>
      <w:r>
        <w:t>2?</w:t>
      </w:r>
    </w:p>
    <w:p w14:paraId="063A2E52" w14:textId="6DA89511" w:rsidR="00DB3200" w:rsidRDefault="00DB3200" w:rsidP="00723831"/>
    <w:p w14:paraId="776BB1B9" w14:textId="77777777" w:rsidR="00DB3200" w:rsidRDefault="00DB3200" w:rsidP="00723831"/>
    <w:p w14:paraId="67F3F3CC" w14:textId="77777777" w:rsidR="008A78CB" w:rsidRDefault="008A78CB" w:rsidP="008A78CB">
      <w:pPr>
        <w:pStyle w:val="ListParagraph"/>
      </w:pPr>
    </w:p>
    <w:p w14:paraId="417F84AE" w14:textId="3D408D3C" w:rsidR="008A78CB" w:rsidRDefault="008A78CB" w:rsidP="00723831">
      <w:pPr>
        <w:pStyle w:val="ListParagraph"/>
        <w:numPr>
          <w:ilvl w:val="0"/>
          <w:numId w:val="20"/>
        </w:numPr>
      </w:pPr>
      <w:r>
        <w:t xml:space="preserve">Below is the Lewis structure of hydrogen peroxide. Given that the electronegativity of oxygen is 3.4 and the electronegativity of hydrogen is 2.1, which of the below atoms do you expect to be negatively charged? (Draw a partially negative sign on these atoms). </w:t>
      </w:r>
    </w:p>
    <w:p w14:paraId="6FD386AD" w14:textId="77777777" w:rsidR="006971ED" w:rsidRDefault="006971ED">
      <w:pPr>
        <w:pStyle w:val="ListParagraph"/>
        <w:rPr>
          <w:noProof/>
        </w:rPr>
      </w:pPr>
    </w:p>
    <w:p w14:paraId="3DA35749" w14:textId="33C38BB6" w:rsidR="006971ED" w:rsidRDefault="006971ED" w:rsidP="00723831">
      <w:pPr>
        <w:pStyle w:val="ListParagraph"/>
        <w:jc w:val="center"/>
        <w:rPr>
          <w:noProof/>
        </w:rPr>
      </w:pPr>
      <w:r>
        <w:rPr>
          <w:noProof/>
        </w:rPr>
        <w:drawing>
          <wp:inline distT="0" distB="0" distL="0" distR="0" wp14:anchorId="52280A7C" wp14:editId="1E949A44">
            <wp:extent cx="1216549" cy="438620"/>
            <wp:effectExtent l="0" t="0" r="3175" b="0"/>
            <wp:docPr id="3" name="Picture 3" descr="Structure of hydrogen perox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3">
                      <a:extLst>
                        <a:ext uri="{28A0092B-C50C-407E-A947-70E740481C1C}">
                          <a14:useLocalDpi xmlns:a14="http://schemas.microsoft.com/office/drawing/2010/main" val="0"/>
                        </a:ext>
                      </a:extLst>
                    </a:blip>
                    <a:stretch>
                      <a:fillRect/>
                    </a:stretch>
                  </pic:blipFill>
                  <pic:spPr>
                    <a:xfrm>
                      <a:off x="0" y="0"/>
                      <a:ext cx="1216549" cy="438620"/>
                    </a:xfrm>
                    <a:prstGeom prst="rect">
                      <a:avLst/>
                    </a:prstGeom>
                  </pic:spPr>
                </pic:pic>
              </a:graphicData>
            </a:graphic>
          </wp:inline>
        </w:drawing>
      </w:r>
    </w:p>
    <w:p w14:paraId="44AB036E" w14:textId="77777777" w:rsidR="006971ED" w:rsidRDefault="006971ED" w:rsidP="00723831">
      <w:pPr>
        <w:pStyle w:val="ListParagraph"/>
        <w:jc w:val="center"/>
        <w:rPr>
          <w:noProof/>
        </w:rPr>
      </w:pPr>
    </w:p>
    <w:p w14:paraId="05DB365E" w14:textId="2B1DEEEC" w:rsidR="008A78CB" w:rsidRDefault="008A78CB" w:rsidP="00723831">
      <w:pPr>
        <w:pStyle w:val="ListParagraph"/>
        <w:jc w:val="center"/>
      </w:pPr>
    </w:p>
    <w:p w14:paraId="46D171E9" w14:textId="77777777" w:rsidR="008A78CB" w:rsidRDefault="008A78CB" w:rsidP="008A78CB">
      <w:pPr>
        <w:pStyle w:val="ListParagraph"/>
      </w:pPr>
    </w:p>
    <w:p w14:paraId="69B52090" w14:textId="2BFA19F5" w:rsidR="008A78CB" w:rsidRDefault="008A78CB" w:rsidP="00723831">
      <w:pPr>
        <w:pStyle w:val="ListParagraph"/>
        <w:numPr>
          <w:ilvl w:val="0"/>
          <w:numId w:val="20"/>
        </w:numPr>
      </w:pPr>
      <w:r>
        <w:t xml:space="preserve">The active site of catalase contains what is called a heme group, and at its center is a positively charged </w:t>
      </w:r>
      <w:r w:rsidR="002674FB">
        <w:t>i</w:t>
      </w:r>
      <w:r>
        <w:t xml:space="preserve">ron ion (shown below). This iron is responsible for splitting apart hydrogen peroxide into water and oxygen. What atom on hydrogen peroxide will bind to this iron based on the charges you wrote in </w:t>
      </w:r>
      <w:r w:rsidR="00DB3200">
        <w:t xml:space="preserve">preceding </w:t>
      </w:r>
      <w:r>
        <w:t>question?</w:t>
      </w:r>
    </w:p>
    <w:p w14:paraId="5C0BE3B2" w14:textId="328EBC97" w:rsidR="006C51ED" w:rsidRDefault="006C51ED" w:rsidP="00B1183C">
      <w:pPr>
        <w:pStyle w:val="ListParagraph"/>
        <w:jc w:val="center"/>
        <w:rPr>
          <w:noProof/>
        </w:rPr>
      </w:pPr>
    </w:p>
    <w:p w14:paraId="290320C2" w14:textId="3C61773B" w:rsidR="00B1183C" w:rsidRDefault="00B1183C" w:rsidP="00C46A6A">
      <w:pPr>
        <w:pStyle w:val="ListParagraph"/>
        <w:jc w:val="center"/>
        <w:rPr>
          <w:noProof/>
        </w:rPr>
      </w:pPr>
      <w:r>
        <w:rPr>
          <w:noProof/>
        </w:rPr>
        <w:t>Fe</w:t>
      </w:r>
      <w:r w:rsidRPr="00B1183C">
        <w:rPr>
          <w:noProof/>
          <w:vertAlign w:val="superscript"/>
        </w:rPr>
        <w:t>3+</w:t>
      </w:r>
    </w:p>
    <w:p w14:paraId="02C14EAE" w14:textId="14C36954" w:rsidR="00B1183C" w:rsidRDefault="00B1183C" w:rsidP="00B1183C">
      <w:pPr>
        <w:pStyle w:val="ListParagraph"/>
        <w:jc w:val="center"/>
        <w:rPr>
          <w:noProof/>
        </w:rPr>
      </w:pPr>
    </w:p>
    <w:p w14:paraId="116443E1" w14:textId="1D5C4D8B" w:rsidR="008A78CB" w:rsidRDefault="008A78CB" w:rsidP="00723831">
      <w:pPr>
        <w:pStyle w:val="ListParagraph"/>
        <w:numPr>
          <w:ilvl w:val="0"/>
          <w:numId w:val="20"/>
        </w:numPr>
      </w:pPr>
      <w:r>
        <w:t xml:space="preserve">Once the iron in catalase binds to oxygen, it is bonded to six separate atoms and has zero lone pairs. What is the molecular geometry of the active site of catalase at this point? </w:t>
      </w:r>
    </w:p>
    <w:p w14:paraId="79179E57" w14:textId="026F5B68" w:rsidR="00DB3200" w:rsidRDefault="00DB3200" w:rsidP="00723831">
      <w:pPr>
        <w:pStyle w:val="ListParagraph"/>
      </w:pPr>
    </w:p>
    <w:p w14:paraId="05126838" w14:textId="77777777" w:rsidR="00C46A6A" w:rsidRDefault="00C46A6A" w:rsidP="00723831">
      <w:pPr>
        <w:pStyle w:val="ListParagraph"/>
      </w:pPr>
    </w:p>
    <w:p w14:paraId="0E849C14" w14:textId="77777777" w:rsidR="00DB3200" w:rsidRDefault="00DB3200" w:rsidP="00723831">
      <w:pPr>
        <w:pStyle w:val="ListParagraph"/>
      </w:pPr>
    </w:p>
    <w:p w14:paraId="752B1FB4" w14:textId="1DE7CD3C" w:rsidR="008A78CB" w:rsidRDefault="008A78CB" w:rsidP="00723831">
      <w:pPr>
        <w:pStyle w:val="ListParagraph"/>
        <w:numPr>
          <w:ilvl w:val="0"/>
          <w:numId w:val="20"/>
        </w:numPr>
      </w:pPr>
      <w:r>
        <w:t xml:space="preserve">Was catalase soluble in water? Given that our body contains catalase to remove hydrogen peroxide, why is this important? </w:t>
      </w:r>
    </w:p>
    <w:p w14:paraId="2768EB4A" w14:textId="190D655E" w:rsidR="008A78CB" w:rsidRDefault="008A78CB" w:rsidP="008A78CB">
      <w:pPr>
        <w:ind w:left="360"/>
      </w:pPr>
    </w:p>
    <w:p w14:paraId="30D8D77F" w14:textId="77777777" w:rsidR="008A78CB" w:rsidRDefault="008A78CB" w:rsidP="008A78CB">
      <w:pPr>
        <w:pStyle w:val="ListParagraph"/>
      </w:pPr>
    </w:p>
    <w:p w14:paraId="6FCE73BE" w14:textId="77777777" w:rsidR="008A78CB" w:rsidRDefault="008A78CB" w:rsidP="008A78CB"/>
    <w:p w14:paraId="00B26B62" w14:textId="29320F8E" w:rsidR="008A78CB" w:rsidRDefault="008A78CB" w:rsidP="008A78CB">
      <w:pPr>
        <w:pStyle w:val="ListParagraph"/>
      </w:pPr>
    </w:p>
    <w:p w14:paraId="008B7482" w14:textId="77777777" w:rsidR="008A78CB" w:rsidRDefault="008A78CB" w:rsidP="008A78CB">
      <w:pPr>
        <w:pStyle w:val="ListParagraph"/>
      </w:pPr>
    </w:p>
    <w:p w14:paraId="5F25E80A" w14:textId="7B747E94" w:rsidR="00E5634D" w:rsidRDefault="00E5634D" w:rsidP="00E5634D"/>
    <w:p w14:paraId="3F28FB16" w14:textId="4ADB56C8" w:rsidR="00E5634D" w:rsidRDefault="00E5634D" w:rsidP="00E5634D">
      <w:r w:rsidRPr="00E5634D">
        <w:t xml:space="preserve"> </w:t>
      </w:r>
    </w:p>
    <w:p w14:paraId="17B94261" w14:textId="41B5AD3B" w:rsidR="00E5634D" w:rsidRDefault="00E5634D" w:rsidP="00C51084">
      <w:pPr>
        <w:pStyle w:val="ListParagraph"/>
      </w:pPr>
    </w:p>
    <w:p w14:paraId="71C394AF" w14:textId="77777777" w:rsidR="00E5634D" w:rsidRDefault="00E5634D" w:rsidP="00C51084">
      <w:pPr>
        <w:pStyle w:val="ListParagraph"/>
      </w:pPr>
    </w:p>
    <w:p w14:paraId="09FADE87" w14:textId="32F3C407" w:rsidR="00F138EF" w:rsidRPr="00C51084" w:rsidRDefault="00F138EF" w:rsidP="008A78CB">
      <w:pPr>
        <w:pStyle w:val="ListParagraph"/>
        <w:rPr>
          <w:rFonts w:cs="Leelawadee"/>
        </w:rPr>
      </w:pPr>
    </w:p>
    <w:sectPr w:rsidR="00F138EF" w:rsidRPr="00C51084" w:rsidSect="00E066A0">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F31F08" w14:textId="77777777" w:rsidR="005A6510" w:rsidRDefault="005A6510" w:rsidP="007C4E2A">
      <w:pPr>
        <w:spacing w:after="0" w:line="240" w:lineRule="auto"/>
      </w:pPr>
      <w:r>
        <w:separator/>
      </w:r>
    </w:p>
  </w:endnote>
  <w:endnote w:type="continuationSeparator" w:id="0">
    <w:p w14:paraId="1FDB1AB1" w14:textId="77777777" w:rsidR="005A6510" w:rsidRDefault="005A6510" w:rsidP="007C4E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Leelawadee">
    <w:panose1 w:val="020B0502040204020203"/>
    <w:charset w:val="00"/>
    <w:family w:val="swiss"/>
    <w:pitch w:val="variable"/>
    <w:sig w:usb0="0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61C656" w14:textId="77777777" w:rsidR="00732849" w:rsidRDefault="0073284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6F3A2E" w14:textId="39B6F07B" w:rsidR="007C4E2A" w:rsidRPr="00732849" w:rsidRDefault="00732849" w:rsidP="00732849">
    <w:pPr>
      <w:pStyle w:val="Footer"/>
      <w:jc w:val="right"/>
      <w:rPr>
        <w:rFonts w:asciiTheme="minorHAnsi" w:hAnsiTheme="minorHAnsi"/>
        <w:i/>
      </w:rPr>
    </w:pPr>
    <w:r>
      <w:rPr>
        <w:i/>
      </w:rPr>
      <w:t>Georgia Gwinnett College, School of Science and Technology</w:t>
    </w:r>
    <w:r>
      <w:rPr>
        <w:i/>
      </w:rPr>
      <w:tab/>
    </w:r>
    <w:sdt>
      <w:sdtPr>
        <w:rPr>
          <w:i/>
        </w:rPr>
        <w:id w:val="-587070059"/>
        <w:docPartObj>
          <w:docPartGallery w:val="Page Numbers (Bottom of Page)"/>
          <w:docPartUnique/>
        </w:docPartObj>
      </w:sdtPr>
      <w:sdtContent>
        <w:sdt>
          <w:sdtPr>
            <w:rPr>
              <w:i/>
            </w:rPr>
            <w:id w:val="-1769616900"/>
            <w:docPartObj>
              <w:docPartGallery w:val="Page Numbers (Top of Page)"/>
              <w:docPartUnique/>
            </w:docPartObj>
          </w:sdtPr>
          <w:sdtContent>
            <w:r>
              <w:rPr>
                <w:i/>
              </w:rPr>
              <w:t xml:space="preserve">Page </w:t>
            </w:r>
            <w:r>
              <w:rPr>
                <w:bCs/>
                <w:i/>
                <w:sz w:val="24"/>
                <w:szCs w:val="24"/>
              </w:rPr>
              <w:fldChar w:fldCharType="begin"/>
            </w:r>
            <w:r>
              <w:rPr>
                <w:bCs/>
                <w:i/>
              </w:rPr>
              <w:instrText xml:space="preserve"> PAGE </w:instrText>
            </w:r>
            <w:r>
              <w:rPr>
                <w:bCs/>
                <w:i/>
                <w:sz w:val="24"/>
                <w:szCs w:val="24"/>
              </w:rPr>
              <w:fldChar w:fldCharType="separate"/>
            </w:r>
            <w:r>
              <w:rPr>
                <w:bCs/>
                <w:i/>
                <w:sz w:val="24"/>
                <w:szCs w:val="24"/>
              </w:rPr>
              <w:t>2</w:t>
            </w:r>
            <w:r>
              <w:rPr>
                <w:bCs/>
                <w:i/>
                <w:sz w:val="24"/>
                <w:szCs w:val="24"/>
              </w:rPr>
              <w:fldChar w:fldCharType="end"/>
            </w:r>
            <w:r>
              <w:rPr>
                <w:i/>
              </w:rPr>
              <w:t xml:space="preserve"> of </w:t>
            </w:r>
            <w:r>
              <w:rPr>
                <w:bCs/>
                <w:i/>
                <w:sz w:val="24"/>
                <w:szCs w:val="24"/>
              </w:rPr>
              <w:fldChar w:fldCharType="begin"/>
            </w:r>
            <w:r>
              <w:rPr>
                <w:bCs/>
                <w:i/>
              </w:rPr>
              <w:instrText xml:space="preserve"> NUMPAGES  </w:instrText>
            </w:r>
            <w:r>
              <w:rPr>
                <w:bCs/>
                <w:i/>
                <w:sz w:val="24"/>
                <w:szCs w:val="24"/>
              </w:rPr>
              <w:fldChar w:fldCharType="separate"/>
            </w:r>
            <w:r>
              <w:rPr>
                <w:bCs/>
                <w:i/>
                <w:sz w:val="24"/>
                <w:szCs w:val="24"/>
              </w:rPr>
              <w:t>9</w:t>
            </w:r>
            <w:r>
              <w:rPr>
                <w:bCs/>
                <w:i/>
                <w:sz w:val="24"/>
                <w:szCs w:val="24"/>
              </w:rPr>
              <w:fldChar w:fldCharType="end"/>
            </w:r>
          </w:sdtContent>
        </w:sdt>
      </w:sdtContent>
    </w:sdt>
    <w:bookmarkStart w:id="0" w:name="_GoBack"/>
    <w:bookmarkEnd w:id="0"/>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01E45F" w14:textId="77777777" w:rsidR="00732849" w:rsidRDefault="007328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54D5DA" w14:textId="77777777" w:rsidR="005A6510" w:rsidRDefault="005A6510" w:rsidP="007C4E2A">
      <w:pPr>
        <w:spacing w:after="0" w:line="240" w:lineRule="auto"/>
      </w:pPr>
      <w:r>
        <w:separator/>
      </w:r>
    </w:p>
  </w:footnote>
  <w:footnote w:type="continuationSeparator" w:id="0">
    <w:p w14:paraId="2778E7AC" w14:textId="77777777" w:rsidR="005A6510" w:rsidRDefault="005A6510" w:rsidP="007C4E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9C7E63" w14:textId="77777777" w:rsidR="00732849" w:rsidRDefault="0073284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505195" w14:textId="77777777" w:rsidR="00732849" w:rsidRDefault="0073284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B47BEB" w14:textId="77777777" w:rsidR="00732849" w:rsidRDefault="007328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236349"/>
    <w:multiLevelType w:val="hybridMultilevel"/>
    <w:tmpl w:val="5D1094FE"/>
    <w:lvl w:ilvl="0" w:tplc="F6BAF96C">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 w15:restartNumberingAfterBreak="0">
    <w:nsid w:val="10287BE6"/>
    <w:multiLevelType w:val="hybridMultilevel"/>
    <w:tmpl w:val="CDBAF7BA"/>
    <w:lvl w:ilvl="0" w:tplc="0409000B">
      <w:start w:val="1"/>
      <w:numFmt w:val="bullet"/>
      <w:lvlText w:val=""/>
      <w:lvlJc w:val="left"/>
      <w:pPr>
        <w:ind w:left="778" w:hanging="360"/>
      </w:pPr>
      <w:rPr>
        <w:rFonts w:ascii="Wingdings" w:hAnsi="Wingdings"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2" w15:restartNumberingAfterBreak="0">
    <w:nsid w:val="1C1637B5"/>
    <w:multiLevelType w:val="hybridMultilevel"/>
    <w:tmpl w:val="A9104DE0"/>
    <w:lvl w:ilvl="0" w:tplc="FFF275A2">
      <w:start w:val="1"/>
      <w:numFmt w:val="decimal"/>
      <w:lvlText w:val="%1."/>
      <w:lvlJc w:val="left"/>
      <w:pPr>
        <w:ind w:left="720" w:hanging="360"/>
      </w:pPr>
    </w:lvl>
    <w:lvl w:ilvl="1" w:tplc="4B509176">
      <w:start w:val="1"/>
      <w:numFmt w:val="lowerLetter"/>
      <w:lvlText w:val="%2."/>
      <w:lvlJc w:val="left"/>
      <w:pPr>
        <w:ind w:left="1440" w:hanging="360"/>
      </w:pPr>
    </w:lvl>
    <w:lvl w:ilvl="2" w:tplc="E698D7CA">
      <w:start w:val="1"/>
      <w:numFmt w:val="lowerRoman"/>
      <w:lvlText w:val="%3."/>
      <w:lvlJc w:val="right"/>
      <w:pPr>
        <w:ind w:left="2160" w:hanging="180"/>
      </w:pPr>
    </w:lvl>
    <w:lvl w:ilvl="3" w:tplc="15EED450">
      <w:start w:val="1"/>
      <w:numFmt w:val="decimal"/>
      <w:lvlText w:val="%4."/>
      <w:lvlJc w:val="left"/>
      <w:pPr>
        <w:ind w:left="2880" w:hanging="360"/>
      </w:pPr>
    </w:lvl>
    <w:lvl w:ilvl="4" w:tplc="8AC89CA8">
      <w:start w:val="1"/>
      <w:numFmt w:val="lowerLetter"/>
      <w:lvlText w:val="%5."/>
      <w:lvlJc w:val="left"/>
      <w:pPr>
        <w:ind w:left="3600" w:hanging="360"/>
      </w:pPr>
    </w:lvl>
    <w:lvl w:ilvl="5" w:tplc="6B622412">
      <w:start w:val="1"/>
      <w:numFmt w:val="lowerRoman"/>
      <w:lvlText w:val="%6."/>
      <w:lvlJc w:val="right"/>
      <w:pPr>
        <w:ind w:left="4320" w:hanging="180"/>
      </w:pPr>
    </w:lvl>
    <w:lvl w:ilvl="6" w:tplc="12E06F3A">
      <w:start w:val="1"/>
      <w:numFmt w:val="decimal"/>
      <w:lvlText w:val="%7."/>
      <w:lvlJc w:val="left"/>
      <w:pPr>
        <w:ind w:left="5040" w:hanging="360"/>
      </w:pPr>
    </w:lvl>
    <w:lvl w:ilvl="7" w:tplc="7E224D84">
      <w:start w:val="1"/>
      <w:numFmt w:val="lowerLetter"/>
      <w:lvlText w:val="%8."/>
      <w:lvlJc w:val="left"/>
      <w:pPr>
        <w:ind w:left="5760" w:hanging="360"/>
      </w:pPr>
    </w:lvl>
    <w:lvl w:ilvl="8" w:tplc="32320D44">
      <w:start w:val="1"/>
      <w:numFmt w:val="lowerRoman"/>
      <w:lvlText w:val="%9."/>
      <w:lvlJc w:val="right"/>
      <w:pPr>
        <w:ind w:left="6480" w:hanging="180"/>
      </w:pPr>
    </w:lvl>
  </w:abstractNum>
  <w:abstractNum w:abstractNumId="3" w15:restartNumberingAfterBreak="0">
    <w:nsid w:val="1F177A47"/>
    <w:multiLevelType w:val="hybridMultilevel"/>
    <w:tmpl w:val="2100833A"/>
    <w:lvl w:ilvl="0" w:tplc="93B64B06">
      <w:start w:val="1"/>
      <w:numFmt w:val="decimal"/>
      <w:lvlText w:val="%1."/>
      <w:lvlJc w:val="left"/>
      <w:pPr>
        <w:ind w:left="720" w:hanging="360"/>
      </w:pPr>
    </w:lvl>
    <w:lvl w:ilvl="1" w:tplc="9A3EA43C">
      <w:start w:val="1"/>
      <w:numFmt w:val="lowerLetter"/>
      <w:lvlText w:val="%2."/>
      <w:lvlJc w:val="left"/>
      <w:pPr>
        <w:ind w:left="1440" w:hanging="360"/>
      </w:pPr>
    </w:lvl>
    <w:lvl w:ilvl="2" w:tplc="F6BAF96C">
      <w:start w:val="1"/>
      <w:numFmt w:val="bullet"/>
      <w:lvlText w:val=""/>
      <w:lvlJc w:val="left"/>
      <w:pPr>
        <w:ind w:left="2160" w:hanging="180"/>
      </w:pPr>
      <w:rPr>
        <w:rFonts w:ascii="Symbol" w:hAnsi="Symbol" w:hint="default"/>
      </w:rPr>
    </w:lvl>
    <w:lvl w:ilvl="3" w:tplc="55306F8A">
      <w:start w:val="1"/>
      <w:numFmt w:val="decimal"/>
      <w:lvlText w:val="%4."/>
      <w:lvlJc w:val="left"/>
      <w:pPr>
        <w:ind w:left="2880" w:hanging="360"/>
      </w:pPr>
    </w:lvl>
    <w:lvl w:ilvl="4" w:tplc="9B1046DC">
      <w:start w:val="1"/>
      <w:numFmt w:val="lowerLetter"/>
      <w:lvlText w:val="%5."/>
      <w:lvlJc w:val="left"/>
      <w:pPr>
        <w:ind w:left="3600" w:hanging="360"/>
      </w:pPr>
    </w:lvl>
    <w:lvl w:ilvl="5" w:tplc="BACE14C2">
      <w:start w:val="1"/>
      <w:numFmt w:val="lowerRoman"/>
      <w:lvlText w:val="%6."/>
      <w:lvlJc w:val="right"/>
      <w:pPr>
        <w:ind w:left="4320" w:hanging="180"/>
      </w:pPr>
    </w:lvl>
    <w:lvl w:ilvl="6" w:tplc="93EE77FE">
      <w:start w:val="1"/>
      <w:numFmt w:val="decimal"/>
      <w:lvlText w:val="%7."/>
      <w:lvlJc w:val="left"/>
      <w:pPr>
        <w:ind w:left="5040" w:hanging="360"/>
      </w:pPr>
    </w:lvl>
    <w:lvl w:ilvl="7" w:tplc="A6B64344">
      <w:start w:val="1"/>
      <w:numFmt w:val="lowerLetter"/>
      <w:lvlText w:val="%8."/>
      <w:lvlJc w:val="left"/>
      <w:pPr>
        <w:ind w:left="5760" w:hanging="360"/>
      </w:pPr>
    </w:lvl>
    <w:lvl w:ilvl="8" w:tplc="1C683DF2">
      <w:start w:val="1"/>
      <w:numFmt w:val="lowerRoman"/>
      <w:lvlText w:val="%9."/>
      <w:lvlJc w:val="right"/>
      <w:pPr>
        <w:ind w:left="6480" w:hanging="180"/>
      </w:pPr>
    </w:lvl>
  </w:abstractNum>
  <w:abstractNum w:abstractNumId="4" w15:restartNumberingAfterBreak="0">
    <w:nsid w:val="23B9273D"/>
    <w:multiLevelType w:val="hybridMultilevel"/>
    <w:tmpl w:val="0852B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E1B6F36"/>
    <w:multiLevelType w:val="hybridMultilevel"/>
    <w:tmpl w:val="B21687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E92610A"/>
    <w:multiLevelType w:val="hybridMultilevel"/>
    <w:tmpl w:val="0ABE7C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75E41FE"/>
    <w:multiLevelType w:val="hybridMultilevel"/>
    <w:tmpl w:val="D5CA4D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AEB132F"/>
    <w:multiLevelType w:val="hybridMultilevel"/>
    <w:tmpl w:val="EE6C4C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BBA0EE5"/>
    <w:multiLevelType w:val="hybridMultilevel"/>
    <w:tmpl w:val="64D0DDD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DF366B3"/>
    <w:multiLevelType w:val="hybridMultilevel"/>
    <w:tmpl w:val="A48AE1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5B91E4F"/>
    <w:multiLevelType w:val="hybridMultilevel"/>
    <w:tmpl w:val="DFE01F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FF9520C"/>
    <w:multiLevelType w:val="hybridMultilevel"/>
    <w:tmpl w:val="DBA036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7577C31"/>
    <w:multiLevelType w:val="hybridMultilevel"/>
    <w:tmpl w:val="9D845690"/>
    <w:lvl w:ilvl="0" w:tplc="04090001">
      <w:start w:val="1"/>
      <w:numFmt w:val="bullet"/>
      <w:lvlText w:val=""/>
      <w:lvlJc w:val="left"/>
      <w:pPr>
        <w:ind w:left="720" w:hanging="360"/>
      </w:pPr>
      <w:rPr>
        <w:rFonts w:ascii="Symbol" w:hAnsi="Symbol" w:hint="default"/>
      </w:rPr>
    </w:lvl>
    <w:lvl w:ilvl="1" w:tplc="F6BAF96C">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BE06BBD"/>
    <w:multiLevelType w:val="hybridMultilevel"/>
    <w:tmpl w:val="5E50A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E4829F7"/>
    <w:multiLevelType w:val="hybridMultilevel"/>
    <w:tmpl w:val="60D07A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2AB161C"/>
    <w:multiLevelType w:val="hybridMultilevel"/>
    <w:tmpl w:val="DA161F1E"/>
    <w:lvl w:ilvl="0" w:tplc="17AC7D3C">
      <w:start w:val="1"/>
      <w:numFmt w:val="decimal"/>
      <w:lvlText w:val="%1."/>
      <w:lvlJc w:val="left"/>
      <w:pPr>
        <w:ind w:left="720" w:hanging="360"/>
      </w:pPr>
    </w:lvl>
    <w:lvl w:ilvl="1" w:tplc="EFD0987C">
      <w:start w:val="1"/>
      <w:numFmt w:val="lowerLetter"/>
      <w:lvlText w:val="%2."/>
      <w:lvlJc w:val="left"/>
      <w:pPr>
        <w:ind w:left="1440" w:hanging="360"/>
      </w:pPr>
    </w:lvl>
    <w:lvl w:ilvl="2" w:tplc="33686E82">
      <w:start w:val="1"/>
      <w:numFmt w:val="lowerRoman"/>
      <w:lvlText w:val="%3."/>
      <w:lvlJc w:val="right"/>
      <w:pPr>
        <w:ind w:left="2160" w:hanging="180"/>
      </w:pPr>
    </w:lvl>
    <w:lvl w:ilvl="3" w:tplc="CF1612FE">
      <w:start w:val="1"/>
      <w:numFmt w:val="decimal"/>
      <w:lvlText w:val="%4."/>
      <w:lvlJc w:val="left"/>
      <w:pPr>
        <w:ind w:left="2880" w:hanging="360"/>
      </w:pPr>
    </w:lvl>
    <w:lvl w:ilvl="4" w:tplc="030AD534">
      <w:start w:val="1"/>
      <w:numFmt w:val="lowerLetter"/>
      <w:lvlText w:val="%5."/>
      <w:lvlJc w:val="left"/>
      <w:pPr>
        <w:ind w:left="3600" w:hanging="360"/>
      </w:pPr>
    </w:lvl>
    <w:lvl w:ilvl="5" w:tplc="A2A2BB0C">
      <w:start w:val="1"/>
      <w:numFmt w:val="lowerRoman"/>
      <w:lvlText w:val="%6."/>
      <w:lvlJc w:val="right"/>
      <w:pPr>
        <w:ind w:left="4320" w:hanging="180"/>
      </w:pPr>
    </w:lvl>
    <w:lvl w:ilvl="6" w:tplc="2C96D924">
      <w:start w:val="1"/>
      <w:numFmt w:val="decimal"/>
      <w:lvlText w:val="%7."/>
      <w:lvlJc w:val="left"/>
      <w:pPr>
        <w:ind w:left="5040" w:hanging="360"/>
      </w:pPr>
    </w:lvl>
    <w:lvl w:ilvl="7" w:tplc="EEFE39CA">
      <w:start w:val="1"/>
      <w:numFmt w:val="lowerLetter"/>
      <w:lvlText w:val="%8."/>
      <w:lvlJc w:val="left"/>
      <w:pPr>
        <w:ind w:left="5760" w:hanging="360"/>
      </w:pPr>
    </w:lvl>
    <w:lvl w:ilvl="8" w:tplc="5B8805C8">
      <w:start w:val="1"/>
      <w:numFmt w:val="lowerRoman"/>
      <w:lvlText w:val="%9."/>
      <w:lvlJc w:val="right"/>
      <w:pPr>
        <w:ind w:left="6480" w:hanging="180"/>
      </w:pPr>
    </w:lvl>
  </w:abstractNum>
  <w:abstractNum w:abstractNumId="17" w15:restartNumberingAfterBreak="0">
    <w:nsid w:val="66A21438"/>
    <w:multiLevelType w:val="hybridMultilevel"/>
    <w:tmpl w:val="CEB6D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B05C1E"/>
    <w:multiLevelType w:val="hybridMultilevel"/>
    <w:tmpl w:val="7FD44E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C3378DB"/>
    <w:multiLevelType w:val="hybridMultilevel"/>
    <w:tmpl w:val="7A70B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C6E681B"/>
    <w:multiLevelType w:val="hybridMultilevel"/>
    <w:tmpl w:val="887093B6"/>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F193404"/>
    <w:multiLevelType w:val="hybridMultilevel"/>
    <w:tmpl w:val="0ABE7CD2"/>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DF6416"/>
    <w:multiLevelType w:val="hybridMultilevel"/>
    <w:tmpl w:val="C32E58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2"/>
  </w:num>
  <w:num w:numId="3">
    <w:abstractNumId w:val="3"/>
  </w:num>
  <w:num w:numId="4">
    <w:abstractNumId w:val="13"/>
  </w:num>
  <w:num w:numId="5">
    <w:abstractNumId w:val="7"/>
  </w:num>
  <w:num w:numId="6">
    <w:abstractNumId w:val="5"/>
  </w:num>
  <w:num w:numId="7">
    <w:abstractNumId w:val="6"/>
  </w:num>
  <w:num w:numId="8">
    <w:abstractNumId w:val="21"/>
  </w:num>
  <w:num w:numId="9">
    <w:abstractNumId w:val="4"/>
  </w:num>
  <w:num w:numId="10">
    <w:abstractNumId w:val="19"/>
  </w:num>
  <w:num w:numId="11">
    <w:abstractNumId w:val="14"/>
  </w:num>
  <w:num w:numId="12">
    <w:abstractNumId w:val="1"/>
  </w:num>
  <w:num w:numId="13">
    <w:abstractNumId w:val="9"/>
  </w:num>
  <w:num w:numId="14">
    <w:abstractNumId w:val="15"/>
  </w:num>
  <w:num w:numId="15">
    <w:abstractNumId w:val="18"/>
  </w:num>
  <w:num w:numId="16">
    <w:abstractNumId w:val="20"/>
  </w:num>
  <w:num w:numId="17">
    <w:abstractNumId w:val="8"/>
  </w:num>
  <w:num w:numId="18">
    <w:abstractNumId w:val="22"/>
  </w:num>
  <w:num w:numId="19">
    <w:abstractNumId w:val="11"/>
  </w:num>
  <w:num w:numId="20">
    <w:abstractNumId w:val="10"/>
  </w:num>
  <w:num w:numId="21">
    <w:abstractNumId w:val="0"/>
  </w:num>
  <w:num w:numId="22">
    <w:abstractNumId w:val="12"/>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10F"/>
    <w:rsid w:val="00001FE9"/>
    <w:rsid w:val="00003513"/>
    <w:rsid w:val="0000382A"/>
    <w:rsid w:val="00005A48"/>
    <w:rsid w:val="00006BEC"/>
    <w:rsid w:val="0003179B"/>
    <w:rsid w:val="00043F01"/>
    <w:rsid w:val="00050968"/>
    <w:rsid w:val="000741E9"/>
    <w:rsid w:val="00095531"/>
    <w:rsid w:val="000C5750"/>
    <w:rsid w:val="000D69E7"/>
    <w:rsid w:val="000E5E9D"/>
    <w:rsid w:val="000E5FA2"/>
    <w:rsid w:val="000F77B3"/>
    <w:rsid w:val="00101B0E"/>
    <w:rsid w:val="00124DB3"/>
    <w:rsid w:val="00140497"/>
    <w:rsid w:val="00143272"/>
    <w:rsid w:val="00152483"/>
    <w:rsid w:val="00165DA8"/>
    <w:rsid w:val="00177543"/>
    <w:rsid w:val="001978DB"/>
    <w:rsid w:val="001B5D8A"/>
    <w:rsid w:val="001C3BA7"/>
    <w:rsid w:val="001D040D"/>
    <w:rsid w:val="001D3BDE"/>
    <w:rsid w:val="001D4228"/>
    <w:rsid w:val="001D4F32"/>
    <w:rsid w:val="001D5E58"/>
    <w:rsid w:val="001E1990"/>
    <w:rsid w:val="001E5581"/>
    <w:rsid w:val="00205375"/>
    <w:rsid w:val="002114DA"/>
    <w:rsid w:val="002201C1"/>
    <w:rsid w:val="002276C8"/>
    <w:rsid w:val="00230468"/>
    <w:rsid w:val="00255E9D"/>
    <w:rsid w:val="002674FB"/>
    <w:rsid w:val="002873E2"/>
    <w:rsid w:val="0029685D"/>
    <w:rsid w:val="002A6A43"/>
    <w:rsid w:val="002C1CB5"/>
    <w:rsid w:val="002C3FC8"/>
    <w:rsid w:val="002C6BED"/>
    <w:rsid w:val="002D5553"/>
    <w:rsid w:val="002E1262"/>
    <w:rsid w:val="002F1321"/>
    <w:rsid w:val="00306773"/>
    <w:rsid w:val="003068B2"/>
    <w:rsid w:val="00316B2B"/>
    <w:rsid w:val="00324A0A"/>
    <w:rsid w:val="00353645"/>
    <w:rsid w:val="00363D99"/>
    <w:rsid w:val="00373ED9"/>
    <w:rsid w:val="00376CE8"/>
    <w:rsid w:val="00382B2A"/>
    <w:rsid w:val="003B6D61"/>
    <w:rsid w:val="003C68D4"/>
    <w:rsid w:val="003C78F0"/>
    <w:rsid w:val="0040041D"/>
    <w:rsid w:val="00406A4C"/>
    <w:rsid w:val="0041766E"/>
    <w:rsid w:val="00442371"/>
    <w:rsid w:val="00470F6B"/>
    <w:rsid w:val="004733E4"/>
    <w:rsid w:val="0047348A"/>
    <w:rsid w:val="004A1BF2"/>
    <w:rsid w:val="004A2417"/>
    <w:rsid w:val="004A51D7"/>
    <w:rsid w:val="004C32C7"/>
    <w:rsid w:val="004D57B1"/>
    <w:rsid w:val="004E6E2B"/>
    <w:rsid w:val="004F0FBB"/>
    <w:rsid w:val="004F1D6E"/>
    <w:rsid w:val="004F2BDC"/>
    <w:rsid w:val="00516BBF"/>
    <w:rsid w:val="00521F0E"/>
    <w:rsid w:val="005251EA"/>
    <w:rsid w:val="0053293B"/>
    <w:rsid w:val="005424B2"/>
    <w:rsid w:val="00553AFE"/>
    <w:rsid w:val="00581D90"/>
    <w:rsid w:val="0058299D"/>
    <w:rsid w:val="00595668"/>
    <w:rsid w:val="005A4ABC"/>
    <w:rsid w:val="005A60F7"/>
    <w:rsid w:val="005A6510"/>
    <w:rsid w:val="005B0426"/>
    <w:rsid w:val="005B5E1C"/>
    <w:rsid w:val="005B62E0"/>
    <w:rsid w:val="005C2DE4"/>
    <w:rsid w:val="005C4665"/>
    <w:rsid w:val="005D1DBF"/>
    <w:rsid w:val="005D5250"/>
    <w:rsid w:val="005E750A"/>
    <w:rsid w:val="005F59D8"/>
    <w:rsid w:val="00610116"/>
    <w:rsid w:val="00611252"/>
    <w:rsid w:val="00612C89"/>
    <w:rsid w:val="00613B45"/>
    <w:rsid w:val="006329C0"/>
    <w:rsid w:val="00637CA5"/>
    <w:rsid w:val="0064681B"/>
    <w:rsid w:val="00647B94"/>
    <w:rsid w:val="00653042"/>
    <w:rsid w:val="00653C51"/>
    <w:rsid w:val="0065651A"/>
    <w:rsid w:val="00657624"/>
    <w:rsid w:val="006705DF"/>
    <w:rsid w:val="00681D9B"/>
    <w:rsid w:val="00681E5E"/>
    <w:rsid w:val="006971ED"/>
    <w:rsid w:val="006A1E2F"/>
    <w:rsid w:val="006A56C1"/>
    <w:rsid w:val="006C51ED"/>
    <w:rsid w:val="006D273C"/>
    <w:rsid w:val="006D6639"/>
    <w:rsid w:val="006E47EB"/>
    <w:rsid w:val="007055C1"/>
    <w:rsid w:val="00706E4D"/>
    <w:rsid w:val="00722EAB"/>
    <w:rsid w:val="00723831"/>
    <w:rsid w:val="00732849"/>
    <w:rsid w:val="00742915"/>
    <w:rsid w:val="00750A16"/>
    <w:rsid w:val="00756BDA"/>
    <w:rsid w:val="007659CE"/>
    <w:rsid w:val="00786D34"/>
    <w:rsid w:val="00787FBB"/>
    <w:rsid w:val="0079310F"/>
    <w:rsid w:val="007A32DD"/>
    <w:rsid w:val="007C0A2A"/>
    <w:rsid w:val="007C10EE"/>
    <w:rsid w:val="007C4E2A"/>
    <w:rsid w:val="007C5C81"/>
    <w:rsid w:val="007E2179"/>
    <w:rsid w:val="007E4E4C"/>
    <w:rsid w:val="007F0611"/>
    <w:rsid w:val="007F2AD5"/>
    <w:rsid w:val="007F6DAE"/>
    <w:rsid w:val="00811E81"/>
    <w:rsid w:val="00812AC8"/>
    <w:rsid w:val="008248D2"/>
    <w:rsid w:val="00830770"/>
    <w:rsid w:val="00857C52"/>
    <w:rsid w:val="008733E7"/>
    <w:rsid w:val="008917F2"/>
    <w:rsid w:val="008A78CB"/>
    <w:rsid w:val="008B5038"/>
    <w:rsid w:val="008B770D"/>
    <w:rsid w:val="008C373D"/>
    <w:rsid w:val="008E53DA"/>
    <w:rsid w:val="008F1016"/>
    <w:rsid w:val="00900512"/>
    <w:rsid w:val="00902CEB"/>
    <w:rsid w:val="00906149"/>
    <w:rsid w:val="00931CFD"/>
    <w:rsid w:val="00954730"/>
    <w:rsid w:val="00957D2B"/>
    <w:rsid w:val="00960A1D"/>
    <w:rsid w:val="00963B3D"/>
    <w:rsid w:val="00967814"/>
    <w:rsid w:val="0097608E"/>
    <w:rsid w:val="00984CA6"/>
    <w:rsid w:val="00992D61"/>
    <w:rsid w:val="009A170A"/>
    <w:rsid w:val="009C51AD"/>
    <w:rsid w:val="009C5F7B"/>
    <w:rsid w:val="009E4DEF"/>
    <w:rsid w:val="009F3421"/>
    <w:rsid w:val="00A24950"/>
    <w:rsid w:val="00A25589"/>
    <w:rsid w:val="00A267DC"/>
    <w:rsid w:val="00A32218"/>
    <w:rsid w:val="00A378BE"/>
    <w:rsid w:val="00A41A03"/>
    <w:rsid w:val="00A6092B"/>
    <w:rsid w:val="00A64130"/>
    <w:rsid w:val="00A74028"/>
    <w:rsid w:val="00A87666"/>
    <w:rsid w:val="00A889DA"/>
    <w:rsid w:val="00A968A3"/>
    <w:rsid w:val="00AA7D6F"/>
    <w:rsid w:val="00B1183C"/>
    <w:rsid w:val="00B137B2"/>
    <w:rsid w:val="00B26C55"/>
    <w:rsid w:val="00B2768C"/>
    <w:rsid w:val="00B51BF4"/>
    <w:rsid w:val="00B6399F"/>
    <w:rsid w:val="00B724CC"/>
    <w:rsid w:val="00BC4531"/>
    <w:rsid w:val="00BC60F5"/>
    <w:rsid w:val="00BD1C76"/>
    <w:rsid w:val="00BE5209"/>
    <w:rsid w:val="00BE617C"/>
    <w:rsid w:val="00BF1CC3"/>
    <w:rsid w:val="00C10D83"/>
    <w:rsid w:val="00C16087"/>
    <w:rsid w:val="00C40FCC"/>
    <w:rsid w:val="00C41236"/>
    <w:rsid w:val="00C46A6A"/>
    <w:rsid w:val="00C47EF1"/>
    <w:rsid w:val="00C51084"/>
    <w:rsid w:val="00C610AB"/>
    <w:rsid w:val="00C62E8E"/>
    <w:rsid w:val="00C75713"/>
    <w:rsid w:val="00C83DE8"/>
    <w:rsid w:val="00C9612B"/>
    <w:rsid w:val="00CB019D"/>
    <w:rsid w:val="00CC19D7"/>
    <w:rsid w:val="00CC658F"/>
    <w:rsid w:val="00CD7049"/>
    <w:rsid w:val="00D353CA"/>
    <w:rsid w:val="00D40F5E"/>
    <w:rsid w:val="00D4563F"/>
    <w:rsid w:val="00D864A8"/>
    <w:rsid w:val="00D9640D"/>
    <w:rsid w:val="00DA1746"/>
    <w:rsid w:val="00DA4117"/>
    <w:rsid w:val="00DA4694"/>
    <w:rsid w:val="00DB3200"/>
    <w:rsid w:val="00DC2097"/>
    <w:rsid w:val="00DC6E29"/>
    <w:rsid w:val="00E066A0"/>
    <w:rsid w:val="00E16FF2"/>
    <w:rsid w:val="00E178A9"/>
    <w:rsid w:val="00E17F8F"/>
    <w:rsid w:val="00E23E91"/>
    <w:rsid w:val="00E42C02"/>
    <w:rsid w:val="00E45AA6"/>
    <w:rsid w:val="00E54DE4"/>
    <w:rsid w:val="00E5634D"/>
    <w:rsid w:val="00E80C41"/>
    <w:rsid w:val="00E86385"/>
    <w:rsid w:val="00EA06C3"/>
    <w:rsid w:val="00ED3751"/>
    <w:rsid w:val="00ED488E"/>
    <w:rsid w:val="00ED7EB1"/>
    <w:rsid w:val="00EF4AE6"/>
    <w:rsid w:val="00F138EF"/>
    <w:rsid w:val="00F23635"/>
    <w:rsid w:val="00F30383"/>
    <w:rsid w:val="00F40455"/>
    <w:rsid w:val="00F50DAC"/>
    <w:rsid w:val="00F5192B"/>
    <w:rsid w:val="00F55FAB"/>
    <w:rsid w:val="00F575A1"/>
    <w:rsid w:val="00F57636"/>
    <w:rsid w:val="00F72B41"/>
    <w:rsid w:val="00F743E9"/>
    <w:rsid w:val="00F75561"/>
    <w:rsid w:val="00F91AC6"/>
    <w:rsid w:val="00FA2715"/>
    <w:rsid w:val="00FC02EC"/>
    <w:rsid w:val="00FD198D"/>
    <w:rsid w:val="00FD338F"/>
    <w:rsid w:val="00FE7640"/>
    <w:rsid w:val="00FF6C6A"/>
    <w:rsid w:val="014176BA"/>
    <w:rsid w:val="016FC96D"/>
    <w:rsid w:val="01F171AE"/>
    <w:rsid w:val="02635A8C"/>
    <w:rsid w:val="027928EA"/>
    <w:rsid w:val="030A0E8A"/>
    <w:rsid w:val="03CE978E"/>
    <w:rsid w:val="041B8510"/>
    <w:rsid w:val="044DE062"/>
    <w:rsid w:val="045D1768"/>
    <w:rsid w:val="0460C05A"/>
    <w:rsid w:val="0485B434"/>
    <w:rsid w:val="086D4FEA"/>
    <w:rsid w:val="094C889F"/>
    <w:rsid w:val="096112DD"/>
    <w:rsid w:val="0A404B92"/>
    <w:rsid w:val="0B2C20FF"/>
    <w:rsid w:val="0BE743D4"/>
    <w:rsid w:val="0C72EE8A"/>
    <w:rsid w:val="0C98B39F"/>
    <w:rsid w:val="0C9BFB90"/>
    <w:rsid w:val="0CCC8F7F"/>
    <w:rsid w:val="0D182441"/>
    <w:rsid w:val="0FD05461"/>
    <w:rsid w:val="0FEB62EE"/>
    <w:rsid w:val="10738A64"/>
    <w:rsid w:val="10D0A1FE"/>
    <w:rsid w:val="112DED22"/>
    <w:rsid w:val="1152FC65"/>
    <w:rsid w:val="124FFB96"/>
    <w:rsid w:val="1307F523"/>
    <w:rsid w:val="13688684"/>
    <w:rsid w:val="149728CC"/>
    <w:rsid w:val="14C5319E"/>
    <w:rsid w:val="15C72047"/>
    <w:rsid w:val="15CE4210"/>
    <w:rsid w:val="15FB8A6F"/>
    <w:rsid w:val="16D6687C"/>
    <w:rsid w:val="18394B40"/>
    <w:rsid w:val="190EC3ED"/>
    <w:rsid w:val="1959AEF3"/>
    <w:rsid w:val="1A5E5BE7"/>
    <w:rsid w:val="1B287219"/>
    <w:rsid w:val="1B9D3CE7"/>
    <w:rsid w:val="1BD88B7B"/>
    <w:rsid w:val="1DE92DFD"/>
    <w:rsid w:val="1DECE0D0"/>
    <w:rsid w:val="1DF81345"/>
    <w:rsid w:val="1E994F50"/>
    <w:rsid w:val="1F8C4A1C"/>
    <w:rsid w:val="1FA1E287"/>
    <w:rsid w:val="20B47609"/>
    <w:rsid w:val="21348C38"/>
    <w:rsid w:val="218F087D"/>
    <w:rsid w:val="21C1B461"/>
    <w:rsid w:val="228C7AF2"/>
    <w:rsid w:val="22B83EEC"/>
    <w:rsid w:val="23B8F22B"/>
    <w:rsid w:val="24415CD2"/>
    <w:rsid w:val="2448C8C3"/>
    <w:rsid w:val="245EA9A9"/>
    <w:rsid w:val="2604C618"/>
    <w:rsid w:val="26C330D8"/>
    <w:rsid w:val="26F092ED"/>
    <w:rsid w:val="27015F60"/>
    <w:rsid w:val="288C634E"/>
    <w:rsid w:val="28CF6C97"/>
    <w:rsid w:val="29F73A1E"/>
    <w:rsid w:val="2B20D8A5"/>
    <w:rsid w:val="2B4787CB"/>
    <w:rsid w:val="2C67DEF1"/>
    <w:rsid w:val="2DE33598"/>
    <w:rsid w:val="2E9E3A1C"/>
    <w:rsid w:val="2ECF015F"/>
    <w:rsid w:val="2F223DCD"/>
    <w:rsid w:val="2FFC5AC6"/>
    <w:rsid w:val="30407C16"/>
    <w:rsid w:val="3084C8B9"/>
    <w:rsid w:val="30880B5C"/>
    <w:rsid w:val="31616C6A"/>
    <w:rsid w:val="317F43F9"/>
    <w:rsid w:val="3258B09A"/>
    <w:rsid w:val="325D2680"/>
    <w:rsid w:val="33C599DA"/>
    <w:rsid w:val="3594C742"/>
    <w:rsid w:val="359E0AF6"/>
    <w:rsid w:val="36311972"/>
    <w:rsid w:val="364E04EF"/>
    <w:rsid w:val="36BB3403"/>
    <w:rsid w:val="36D1D842"/>
    <w:rsid w:val="39AA02F6"/>
    <w:rsid w:val="3A1C510A"/>
    <w:rsid w:val="3BF4241D"/>
    <w:rsid w:val="3C435ADF"/>
    <w:rsid w:val="3C9CF13C"/>
    <w:rsid w:val="3D6CB21B"/>
    <w:rsid w:val="3F10673F"/>
    <w:rsid w:val="3FE85C8B"/>
    <w:rsid w:val="40D431F8"/>
    <w:rsid w:val="42607A14"/>
    <w:rsid w:val="42C4CA1D"/>
    <w:rsid w:val="435A4FF6"/>
    <w:rsid w:val="43BAD68B"/>
    <w:rsid w:val="43F8A057"/>
    <w:rsid w:val="4536C0F4"/>
    <w:rsid w:val="456FC672"/>
    <w:rsid w:val="466C163F"/>
    <w:rsid w:val="47D59F95"/>
    <w:rsid w:val="482F7BBA"/>
    <w:rsid w:val="48331EE9"/>
    <w:rsid w:val="485F41E8"/>
    <w:rsid w:val="49A3B701"/>
    <w:rsid w:val="49E234F7"/>
    <w:rsid w:val="4B522AB4"/>
    <w:rsid w:val="4BC82A8F"/>
    <w:rsid w:val="4C09B06F"/>
    <w:rsid w:val="4C12356D"/>
    <w:rsid w:val="4C970F61"/>
    <w:rsid w:val="4CF05140"/>
    <w:rsid w:val="4CFE0ADA"/>
    <w:rsid w:val="4D0AA792"/>
    <w:rsid w:val="4DF7EE61"/>
    <w:rsid w:val="4E1B33E7"/>
    <w:rsid w:val="4E3C48CF"/>
    <w:rsid w:val="4E925DEF"/>
    <w:rsid w:val="4E9A354A"/>
    <w:rsid w:val="502E2E50"/>
    <w:rsid w:val="508AE4AB"/>
    <w:rsid w:val="514D12BA"/>
    <w:rsid w:val="52B8B34B"/>
    <w:rsid w:val="52CA5957"/>
    <w:rsid w:val="5390BE2B"/>
    <w:rsid w:val="543E1ED1"/>
    <w:rsid w:val="54970B71"/>
    <w:rsid w:val="54C4BD48"/>
    <w:rsid w:val="564C53F1"/>
    <w:rsid w:val="58D67B36"/>
    <w:rsid w:val="58DF7D9E"/>
    <w:rsid w:val="5917DAB2"/>
    <w:rsid w:val="59805D37"/>
    <w:rsid w:val="59839A1A"/>
    <w:rsid w:val="5B7CA8CE"/>
    <w:rsid w:val="5C1BCD92"/>
    <w:rsid w:val="5FFAFC72"/>
    <w:rsid w:val="60716BE2"/>
    <w:rsid w:val="60CCC6A1"/>
    <w:rsid w:val="6191FAE1"/>
    <w:rsid w:val="6413938F"/>
    <w:rsid w:val="64223045"/>
    <w:rsid w:val="64A9AB49"/>
    <w:rsid w:val="676A7466"/>
    <w:rsid w:val="67CEA990"/>
    <w:rsid w:val="6832EB75"/>
    <w:rsid w:val="690644C7"/>
    <w:rsid w:val="690EC8CA"/>
    <w:rsid w:val="69872F27"/>
    <w:rsid w:val="6B272AA5"/>
    <w:rsid w:val="6B641ED9"/>
    <w:rsid w:val="6B70BB91"/>
    <w:rsid w:val="6BDD7ADD"/>
    <w:rsid w:val="6C1FC927"/>
    <w:rsid w:val="6C3DE589"/>
    <w:rsid w:val="6E3C7052"/>
    <w:rsid w:val="6F065A1E"/>
    <w:rsid w:val="6F29ADEA"/>
    <w:rsid w:val="6F8F828E"/>
    <w:rsid w:val="6FF954EA"/>
    <w:rsid w:val="700C58E2"/>
    <w:rsid w:val="7034B845"/>
    <w:rsid w:val="7036EDEC"/>
    <w:rsid w:val="710A6640"/>
    <w:rsid w:val="7165216C"/>
    <w:rsid w:val="726F5A4F"/>
    <w:rsid w:val="745D977D"/>
    <w:rsid w:val="7520B4A8"/>
    <w:rsid w:val="76F60842"/>
    <w:rsid w:val="787F2F0C"/>
    <w:rsid w:val="7970A219"/>
    <w:rsid w:val="7976A009"/>
    <w:rsid w:val="79FF872A"/>
    <w:rsid w:val="7A0078AB"/>
    <w:rsid w:val="7A2DA904"/>
    <w:rsid w:val="7B730827"/>
    <w:rsid w:val="7C7AA24E"/>
    <w:rsid w:val="7CBF5154"/>
    <w:rsid w:val="7E9A6C40"/>
    <w:rsid w:val="7EA654DA"/>
    <w:rsid w:val="7ECA744A"/>
    <w:rsid w:val="7EF60573"/>
    <w:rsid w:val="7F71E2BD"/>
    <w:rsid w:val="7FB751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0FEE73"/>
  <w15:chartTrackingRefBased/>
  <w15:docId w15:val="{A4E0EE49-D20A-42D6-BB81-A6628810A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E4E4C"/>
    <w:rPr>
      <w:rFonts w:ascii="Leelawadee" w:hAnsi="Leelawadee"/>
    </w:rPr>
  </w:style>
  <w:style w:type="paragraph" w:styleId="Heading1">
    <w:name w:val="heading 1"/>
    <w:basedOn w:val="Normal"/>
    <w:next w:val="Normal"/>
    <w:link w:val="Heading1Char"/>
    <w:uiPriority w:val="9"/>
    <w:qFormat/>
    <w:rsid w:val="00F72B41"/>
    <w:pPr>
      <w:spacing w:line="240" w:lineRule="auto"/>
      <w:outlineLvl w:val="0"/>
    </w:pPr>
    <w:rPr>
      <w:color w:val="006600"/>
      <w:sz w:val="32"/>
    </w:rPr>
  </w:style>
  <w:style w:type="paragraph" w:styleId="Heading2">
    <w:name w:val="heading 2"/>
    <w:basedOn w:val="Heading1"/>
    <w:next w:val="Normal"/>
    <w:link w:val="Heading2Char"/>
    <w:uiPriority w:val="9"/>
    <w:unhideWhenUsed/>
    <w:qFormat/>
    <w:rsid w:val="00F72B41"/>
    <w:pPr>
      <w:keepNext/>
      <w:keepLines/>
      <w:pBdr>
        <w:bottom w:val="single" w:sz="4" w:space="1" w:color="auto"/>
      </w:pBdr>
      <w:spacing w:before="40" w:after="0"/>
      <w:outlineLvl w:val="1"/>
    </w:pPr>
    <w:rPr>
      <w:rFonts w:eastAsiaTheme="majorEastAsia" w:cs="Segoe UI"/>
      <w:color w:val="3B3838" w:themeColor="background2" w:themeShade="40"/>
      <w:sz w:val="28"/>
    </w:rPr>
  </w:style>
  <w:style w:type="paragraph" w:styleId="Heading3">
    <w:name w:val="heading 3"/>
    <w:basedOn w:val="Normal"/>
    <w:next w:val="Normal"/>
    <w:link w:val="Heading3Char"/>
    <w:autoRedefine/>
    <w:uiPriority w:val="9"/>
    <w:unhideWhenUsed/>
    <w:qFormat/>
    <w:rsid w:val="00C62E8E"/>
    <w:pPr>
      <w:keepNext/>
      <w:keepLines/>
      <w:spacing w:before="120" w:after="0"/>
      <w:outlineLvl w:val="2"/>
    </w:pPr>
    <w:rPr>
      <w:rFonts w:eastAsiaTheme="majorEastAsia" w:cstheme="majorBidi"/>
      <w:i/>
      <w:color w:val="1F4D78" w:themeColor="accent1" w:themeShade="7F"/>
      <w:sz w:val="24"/>
      <w:szCs w:val="24"/>
    </w:rPr>
  </w:style>
  <w:style w:type="paragraph" w:styleId="Heading4">
    <w:name w:val="heading 4"/>
    <w:basedOn w:val="Normal"/>
    <w:next w:val="Normal"/>
    <w:link w:val="Heading4Char"/>
    <w:uiPriority w:val="9"/>
    <w:unhideWhenUsed/>
    <w:qFormat/>
    <w:rsid w:val="00EF4AE6"/>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2B41"/>
    <w:rPr>
      <w:rFonts w:ascii="Leelawadee" w:hAnsi="Leelawadee"/>
      <w:color w:val="006600"/>
      <w:sz w:val="32"/>
    </w:rPr>
  </w:style>
  <w:style w:type="character" w:customStyle="1" w:styleId="Heading2Char">
    <w:name w:val="Heading 2 Char"/>
    <w:basedOn w:val="DefaultParagraphFont"/>
    <w:link w:val="Heading2"/>
    <w:uiPriority w:val="9"/>
    <w:rsid w:val="00F72B41"/>
    <w:rPr>
      <w:rFonts w:ascii="Leelawadee" w:eastAsiaTheme="majorEastAsia" w:hAnsi="Leelawadee" w:cs="Segoe UI"/>
      <w:color w:val="3B3838" w:themeColor="background2" w:themeShade="40"/>
      <w:sz w:val="28"/>
    </w:rPr>
  </w:style>
  <w:style w:type="paragraph" w:styleId="ListParagraph">
    <w:name w:val="List Paragraph"/>
    <w:basedOn w:val="Normal"/>
    <w:uiPriority w:val="34"/>
    <w:qFormat/>
    <w:rsid w:val="00C83DE8"/>
    <w:pPr>
      <w:ind w:left="720"/>
      <w:contextualSpacing/>
    </w:pPr>
  </w:style>
  <w:style w:type="character" w:customStyle="1" w:styleId="Heading3Char">
    <w:name w:val="Heading 3 Char"/>
    <w:basedOn w:val="DefaultParagraphFont"/>
    <w:link w:val="Heading3"/>
    <w:uiPriority w:val="9"/>
    <w:rsid w:val="00C62E8E"/>
    <w:rPr>
      <w:rFonts w:ascii="Leelawadee" w:eastAsiaTheme="majorEastAsia" w:hAnsi="Leelawadee" w:cstheme="majorBidi"/>
      <w:i/>
      <w:color w:val="1F4D78" w:themeColor="accent1" w:themeShade="7F"/>
      <w:sz w:val="24"/>
      <w:szCs w:val="24"/>
    </w:rPr>
  </w:style>
  <w:style w:type="paragraph" w:styleId="IntenseQuote">
    <w:name w:val="Intense Quote"/>
    <w:basedOn w:val="Normal"/>
    <w:next w:val="Normal"/>
    <w:link w:val="IntenseQuoteChar"/>
    <w:uiPriority w:val="30"/>
    <w:qFormat/>
    <w:rsid w:val="00516BB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16BBF"/>
    <w:rPr>
      <w:i/>
      <w:iCs/>
      <w:color w:val="5B9BD5" w:themeColor="accent1"/>
    </w:r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ceholderText">
    <w:name w:val="Placeholder Text"/>
    <w:basedOn w:val="DefaultParagraphFont"/>
    <w:uiPriority w:val="99"/>
    <w:semiHidden/>
    <w:rsid w:val="00F743E9"/>
    <w:rPr>
      <w:color w:val="808080"/>
    </w:rPr>
  </w:style>
  <w:style w:type="character" w:styleId="Strong">
    <w:name w:val="Strong"/>
    <w:basedOn w:val="DefaultParagraphFont"/>
    <w:uiPriority w:val="22"/>
    <w:qFormat/>
    <w:rsid w:val="005C2DE4"/>
    <w:rPr>
      <w:rFonts w:ascii="Leelawadee" w:hAnsi="Leelawadee"/>
      <w:b/>
      <w:bCs/>
      <w:i w:val="0"/>
    </w:rPr>
  </w:style>
  <w:style w:type="paragraph" w:styleId="Header">
    <w:name w:val="header"/>
    <w:basedOn w:val="Normal"/>
    <w:link w:val="HeaderChar"/>
    <w:uiPriority w:val="99"/>
    <w:unhideWhenUsed/>
    <w:rsid w:val="007C4E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4E2A"/>
  </w:style>
  <w:style w:type="paragraph" w:styleId="Footer">
    <w:name w:val="footer"/>
    <w:basedOn w:val="Normal"/>
    <w:link w:val="FooterChar"/>
    <w:uiPriority w:val="99"/>
    <w:unhideWhenUsed/>
    <w:rsid w:val="007C4E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4E2A"/>
  </w:style>
  <w:style w:type="character" w:styleId="Hyperlink">
    <w:name w:val="Hyperlink"/>
    <w:basedOn w:val="DefaultParagraphFont"/>
    <w:uiPriority w:val="99"/>
    <w:unhideWhenUsed/>
    <w:rsid w:val="00967814"/>
    <w:rPr>
      <w:color w:val="0563C1" w:themeColor="hyperlink"/>
      <w:u w:val="single"/>
    </w:rPr>
  </w:style>
  <w:style w:type="character" w:styleId="FollowedHyperlink">
    <w:name w:val="FollowedHyperlink"/>
    <w:basedOn w:val="DefaultParagraphFont"/>
    <w:uiPriority w:val="99"/>
    <w:semiHidden/>
    <w:unhideWhenUsed/>
    <w:rsid w:val="00967814"/>
    <w:rPr>
      <w:color w:val="954F72" w:themeColor="followedHyperlink"/>
      <w:u w:val="single"/>
    </w:rPr>
  </w:style>
  <w:style w:type="character" w:customStyle="1" w:styleId="Heading4Char">
    <w:name w:val="Heading 4 Char"/>
    <w:basedOn w:val="DefaultParagraphFont"/>
    <w:link w:val="Heading4"/>
    <w:uiPriority w:val="9"/>
    <w:rsid w:val="00EF4AE6"/>
    <w:rPr>
      <w:rFonts w:asciiTheme="majorHAnsi" w:eastAsiaTheme="majorEastAsia" w:hAnsiTheme="majorHAnsi" w:cstheme="majorBidi"/>
      <w:i/>
      <w:iCs/>
      <w:color w:val="2E74B5" w:themeColor="accent1" w:themeShade="BF"/>
    </w:rPr>
  </w:style>
  <w:style w:type="character" w:styleId="CommentReference">
    <w:name w:val="annotation reference"/>
    <w:basedOn w:val="DefaultParagraphFont"/>
    <w:uiPriority w:val="99"/>
    <w:semiHidden/>
    <w:unhideWhenUsed/>
    <w:rsid w:val="00406A4C"/>
    <w:rPr>
      <w:sz w:val="16"/>
      <w:szCs w:val="16"/>
    </w:rPr>
  </w:style>
  <w:style w:type="paragraph" w:styleId="CommentText">
    <w:name w:val="annotation text"/>
    <w:basedOn w:val="Normal"/>
    <w:link w:val="CommentTextChar"/>
    <w:uiPriority w:val="99"/>
    <w:semiHidden/>
    <w:unhideWhenUsed/>
    <w:rsid w:val="00406A4C"/>
    <w:pPr>
      <w:spacing w:line="240" w:lineRule="auto"/>
    </w:pPr>
    <w:rPr>
      <w:sz w:val="20"/>
      <w:szCs w:val="20"/>
    </w:rPr>
  </w:style>
  <w:style w:type="character" w:customStyle="1" w:styleId="CommentTextChar">
    <w:name w:val="Comment Text Char"/>
    <w:basedOn w:val="DefaultParagraphFont"/>
    <w:link w:val="CommentText"/>
    <w:uiPriority w:val="99"/>
    <w:semiHidden/>
    <w:rsid w:val="00406A4C"/>
    <w:rPr>
      <w:rFonts w:ascii="Leelawadee" w:hAnsi="Leelawadee"/>
      <w:sz w:val="20"/>
      <w:szCs w:val="20"/>
    </w:rPr>
  </w:style>
  <w:style w:type="paragraph" w:styleId="CommentSubject">
    <w:name w:val="annotation subject"/>
    <w:basedOn w:val="CommentText"/>
    <w:next w:val="CommentText"/>
    <w:link w:val="CommentSubjectChar"/>
    <w:uiPriority w:val="99"/>
    <w:semiHidden/>
    <w:unhideWhenUsed/>
    <w:rsid w:val="00406A4C"/>
    <w:rPr>
      <w:b/>
      <w:bCs/>
    </w:rPr>
  </w:style>
  <w:style w:type="character" w:customStyle="1" w:styleId="CommentSubjectChar">
    <w:name w:val="Comment Subject Char"/>
    <w:basedOn w:val="CommentTextChar"/>
    <w:link w:val="CommentSubject"/>
    <w:uiPriority w:val="99"/>
    <w:semiHidden/>
    <w:rsid w:val="00406A4C"/>
    <w:rPr>
      <w:rFonts w:ascii="Leelawadee" w:hAnsi="Leelawadee"/>
      <w:b/>
      <w:bCs/>
      <w:sz w:val="20"/>
      <w:szCs w:val="20"/>
    </w:rPr>
  </w:style>
  <w:style w:type="paragraph" w:styleId="BalloonText">
    <w:name w:val="Balloon Text"/>
    <w:basedOn w:val="Normal"/>
    <w:link w:val="BalloonTextChar"/>
    <w:uiPriority w:val="99"/>
    <w:semiHidden/>
    <w:unhideWhenUsed/>
    <w:rsid w:val="00406A4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06A4C"/>
    <w:rPr>
      <w:rFonts w:ascii="Segoe UI" w:hAnsi="Segoe UI" w:cs="Segoe UI"/>
      <w:sz w:val="18"/>
      <w:szCs w:val="18"/>
    </w:rPr>
  </w:style>
  <w:style w:type="paragraph" w:styleId="Revision">
    <w:name w:val="Revision"/>
    <w:hidden/>
    <w:uiPriority w:val="99"/>
    <w:semiHidden/>
    <w:rsid w:val="008917F2"/>
    <w:pPr>
      <w:spacing w:after="0" w:line="240" w:lineRule="auto"/>
    </w:pPr>
    <w:rPr>
      <w:rFonts w:ascii="Leelawadee" w:hAnsi="Leelawade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02173102">
      <w:bodyDiv w:val="1"/>
      <w:marLeft w:val="0"/>
      <w:marRight w:val="0"/>
      <w:marTop w:val="0"/>
      <w:marBottom w:val="0"/>
      <w:divBdr>
        <w:top w:val="none" w:sz="0" w:space="0" w:color="auto"/>
        <w:left w:val="none" w:sz="0" w:space="0" w:color="auto"/>
        <w:bottom w:val="none" w:sz="0" w:space="0" w:color="auto"/>
        <w:right w:val="none" w:sz="0" w:space="0" w:color="auto"/>
      </w:divBdr>
    </w:div>
    <w:div w:id="1873882738">
      <w:bodyDiv w:val="1"/>
      <w:marLeft w:val="0"/>
      <w:marRight w:val="0"/>
      <w:marTop w:val="0"/>
      <w:marBottom w:val="0"/>
      <w:divBdr>
        <w:top w:val="none" w:sz="0" w:space="0" w:color="auto"/>
        <w:left w:val="none" w:sz="0" w:space="0" w:color="auto"/>
        <w:bottom w:val="none" w:sz="0" w:space="0" w:color="auto"/>
        <w:right w:val="none" w:sz="0" w:space="0" w:color="auto"/>
      </w:divBdr>
    </w:div>
    <w:div w:id="2019380976">
      <w:bodyDiv w:val="1"/>
      <w:marLeft w:val="0"/>
      <w:marRight w:val="0"/>
      <w:marTop w:val="0"/>
      <w:marBottom w:val="0"/>
      <w:divBdr>
        <w:top w:val="none" w:sz="0" w:space="0" w:color="auto"/>
        <w:left w:val="none" w:sz="0" w:space="0" w:color="auto"/>
        <w:bottom w:val="none" w:sz="0" w:space="0" w:color="auto"/>
        <w:right w:val="none" w:sz="0" w:space="0" w:color="auto"/>
      </w:divBdr>
      <w:divsChild>
        <w:div w:id="148939585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1.gif"/><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http://mondale.ucsf.edu/jcim2008/" TargetMode="External"/><Relationship Id="rId25" Type="http://schemas.openxmlformats.org/officeDocument/2006/relationships/image" Target="media/image8.png"/><Relationship Id="rId33"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hyperlink" Target="https://phet.colorado.edu/en/simulation/molecule-shape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BAE11AD90CEBF479AED8201F3F824A7" ma:contentTypeVersion="10" ma:contentTypeDescription="Create a new document." ma:contentTypeScope="" ma:versionID="487df3b5e0df22c9b7f93809da437bb7">
  <xsd:schema xmlns:xsd="http://www.w3.org/2001/XMLSchema" xmlns:xs="http://www.w3.org/2001/XMLSchema" xmlns:p="http://schemas.microsoft.com/office/2006/metadata/properties" xmlns:ns2="df68a90b-1d89-45a9-85bd-272274322561" targetNamespace="http://schemas.microsoft.com/office/2006/metadata/properties" ma:root="true" ma:fieldsID="28e3b7531cbfe2082455ad729545157a" ns2:_="">
    <xsd:import namespace="df68a90b-1d89-45a9-85bd-27227432256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68a90b-1d89-45a9-85bd-2722743225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ADA1AA-385F-4CF9-85DF-E3927CAF10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68a90b-1d89-45a9-85bd-2722743225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62C2C0-5353-4EF8-90D7-0982AB2D58B3}">
  <ds:schemaRefs>
    <ds:schemaRef ds:uri="http://schemas.microsoft.com/sharepoint/v3/contenttype/forms"/>
  </ds:schemaRefs>
</ds:datastoreItem>
</file>

<file path=customXml/itemProps3.xml><?xml version="1.0" encoding="utf-8"?>
<ds:datastoreItem xmlns:ds="http://schemas.openxmlformats.org/officeDocument/2006/customXml" ds:itemID="{60F4B5DD-358C-44C1-9732-12C0AB9B0A8D}">
  <ds:schemaRefs>
    <ds:schemaRef ds:uri="http://schemas.openxmlformats.org/package/2006/metadata/core-properties"/>
    <ds:schemaRef ds:uri="http://purl.org/dc/elements/1.1/"/>
    <ds:schemaRef ds:uri="http://schemas.microsoft.com/office/infopath/2007/PartnerControls"/>
    <ds:schemaRef ds:uri="http://www.w3.org/XML/1998/namespace"/>
    <ds:schemaRef ds:uri="http://schemas.microsoft.com/office/2006/metadata/properties"/>
    <ds:schemaRef ds:uri="http://schemas.microsoft.com/office/2006/documentManagement/types"/>
    <ds:schemaRef ds:uri="http://purl.org/dc/terms/"/>
    <ds:schemaRef ds:uri="http://purl.org/dc/dcmitype/"/>
    <ds:schemaRef ds:uri="df68a90b-1d89-45a9-85bd-272274322561"/>
  </ds:schemaRefs>
</ds:datastoreItem>
</file>

<file path=customXml/itemProps4.xml><?xml version="1.0" encoding="utf-8"?>
<ds:datastoreItem xmlns:ds="http://schemas.openxmlformats.org/officeDocument/2006/customXml" ds:itemID="{19F2D6F7-F60D-40DF-9165-413E5EB719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1798</Words>
  <Characters>10254</Characters>
  <Application>Microsoft Office Word</Application>
  <DocSecurity>0</DocSecurity>
  <Lines>85</Lines>
  <Paragraphs>24</Paragraphs>
  <ScaleCrop>false</ScaleCrop>
  <Company/>
  <LinksUpToDate>false</LinksUpToDate>
  <CharactersWithSpaces>12028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 Anagho</dc:creator>
  <cp:keywords/>
  <dc:description/>
  <cp:lastModifiedBy>Leonard Anagho</cp:lastModifiedBy>
  <cp:revision>33</cp:revision>
  <cp:lastPrinted>2021-09-27T01:57:00Z</cp:lastPrinted>
  <dcterms:created xsi:type="dcterms:W3CDTF">2021-09-27T04:44:00Z</dcterms:created>
  <dcterms:modified xsi:type="dcterms:W3CDTF">2022-04-21T03:57:00Z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0x0101004BAE11AD90CEBF479AED8201F3F824A7</vt:lpwstr>
  </property>
</Properties>
</file>